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A8B6053" w14:textId="77777777" w:rsidR="00375FCC" w:rsidRPr="00AD6C3F" w:rsidRDefault="00375FCC" w:rsidP="00375FCC">
      <w:pPr>
        <w:jc w:val="center"/>
        <w:rPr>
          <w:rFonts w:ascii="Arial" w:hAnsi="Arial" w:cs="Arial"/>
          <w:b/>
        </w:rPr>
      </w:pPr>
      <w:bookmarkStart w:id="0" w:name="_GoBack"/>
      <w:bookmarkEnd w:id="0"/>
      <w:r w:rsidRPr="00AD6C3F">
        <w:rPr>
          <w:rFonts w:ascii="Arial" w:hAnsi="Arial" w:cs="Arial"/>
          <w:b/>
        </w:rPr>
        <w:t>Model Mental Health Policy</w:t>
      </w:r>
    </w:p>
    <w:p w14:paraId="2EA99379" w14:textId="77777777" w:rsidR="00375FCC" w:rsidRDefault="00375FCC" w:rsidP="00375FCC">
      <w:pPr>
        <w:spacing w:after="0"/>
        <w:rPr>
          <w:rFonts w:ascii="Arial" w:hAnsi="Arial" w:cs="Arial"/>
          <w:b/>
        </w:rPr>
      </w:pPr>
    </w:p>
    <w:p w14:paraId="3057022F" w14:textId="49CB2CA9" w:rsidR="00375FCC" w:rsidRDefault="00375FCC" w:rsidP="002A66B1">
      <w:pPr>
        <w:spacing w:after="0"/>
        <w:rPr>
          <w:rFonts w:ascii="Arial" w:hAnsi="Arial" w:cs="Arial"/>
          <w:b/>
        </w:rPr>
      </w:pPr>
      <w:r>
        <w:rPr>
          <w:rFonts w:ascii="Arial" w:hAnsi="Arial" w:cs="Arial"/>
          <w:b/>
        </w:rPr>
        <w:t xml:space="preserve">Acknowledgement: </w:t>
      </w:r>
      <w:r w:rsidRPr="00292CC5">
        <w:rPr>
          <w:rFonts w:ascii="Arial" w:hAnsi="Arial" w:cs="Arial"/>
        </w:rPr>
        <w:t xml:space="preserve">This model policy is based on </w:t>
      </w:r>
      <w:r w:rsidR="002A66B1">
        <w:rPr>
          <w:rFonts w:ascii="Arial" w:hAnsi="Arial" w:cs="Arial"/>
        </w:rPr>
        <w:t>the</w:t>
      </w:r>
      <w:r w:rsidRPr="00292CC5">
        <w:rPr>
          <w:rFonts w:ascii="Arial" w:hAnsi="Arial" w:cs="Arial"/>
        </w:rPr>
        <w:t xml:space="preserve"> Canadian Human Rights Commission’s </w:t>
      </w:r>
      <w:r w:rsidRPr="00292CC5">
        <w:rPr>
          <w:rFonts w:ascii="Arial" w:hAnsi="Arial" w:cs="Arial"/>
          <w:i/>
        </w:rPr>
        <w:t xml:space="preserve">Policy and Procedures on the Accommodation of Mental Illness </w:t>
      </w:r>
      <w:r w:rsidRPr="00292CC5">
        <w:rPr>
          <w:rFonts w:ascii="Arial" w:hAnsi="Arial" w:cs="Arial"/>
        </w:rPr>
        <w:t>(2008)</w:t>
      </w:r>
      <w:r w:rsidR="009A3886">
        <w:rPr>
          <w:rFonts w:ascii="Arial" w:hAnsi="Arial" w:cs="Arial"/>
        </w:rPr>
        <w:t>.</w:t>
      </w:r>
      <w:r w:rsidR="009A3886">
        <w:rPr>
          <w:rStyle w:val="FootnoteReference"/>
          <w:rFonts w:ascii="Arial" w:hAnsi="Arial" w:cs="Arial"/>
        </w:rPr>
        <w:footnoteReference w:id="1"/>
      </w:r>
      <w:r w:rsidRPr="00292CC5">
        <w:rPr>
          <w:rFonts w:ascii="Arial" w:hAnsi="Arial" w:cs="Arial"/>
        </w:rPr>
        <w:t xml:space="preserve"> </w:t>
      </w:r>
    </w:p>
    <w:p w14:paraId="77C74415" w14:textId="77777777" w:rsidR="002A66B1" w:rsidRDefault="002A66B1" w:rsidP="002A66B1">
      <w:pPr>
        <w:spacing w:after="0"/>
        <w:rPr>
          <w:rFonts w:ascii="Arial" w:hAnsi="Arial" w:cs="Arial"/>
          <w:b/>
        </w:rPr>
      </w:pPr>
    </w:p>
    <w:p w14:paraId="0135B5A8" w14:textId="13175572" w:rsidR="00375FCC" w:rsidRDefault="00375FCC">
      <w:pPr>
        <w:rPr>
          <w:rFonts w:ascii="Arial" w:hAnsi="Arial" w:cs="Arial"/>
          <w:b/>
        </w:rPr>
      </w:pPr>
      <w:r>
        <w:rPr>
          <w:rFonts w:ascii="Arial" w:hAnsi="Arial" w:cs="Arial"/>
          <w:b/>
        </w:rPr>
        <w:t>Effective Date:*</w:t>
      </w:r>
    </w:p>
    <w:p w14:paraId="0486AD33" w14:textId="555BE0F3" w:rsidR="00375FCC" w:rsidRDefault="00375FCC">
      <w:pPr>
        <w:rPr>
          <w:rFonts w:ascii="Arial" w:hAnsi="Arial" w:cs="Arial"/>
          <w:b/>
        </w:rPr>
      </w:pPr>
      <w:r>
        <w:rPr>
          <w:rFonts w:ascii="Arial" w:hAnsi="Arial" w:cs="Arial"/>
          <w:b/>
        </w:rPr>
        <w:t>Revised Date:*</w:t>
      </w:r>
    </w:p>
    <w:p w14:paraId="05ACE863" w14:textId="47CB0AF7" w:rsidR="00375FCC" w:rsidRDefault="00375FCC">
      <w:pPr>
        <w:rPr>
          <w:rFonts w:ascii="Arial" w:hAnsi="Arial" w:cs="Arial"/>
          <w:b/>
        </w:rPr>
      </w:pPr>
      <w:r>
        <w:rPr>
          <w:rFonts w:ascii="Arial" w:hAnsi="Arial" w:cs="Arial"/>
          <w:b/>
        </w:rPr>
        <w:t>References:</w:t>
      </w:r>
    </w:p>
    <w:p w14:paraId="479CA763" w14:textId="77777777" w:rsidR="00375FCC" w:rsidRDefault="00375FCC" w:rsidP="00375FCC">
      <w:pPr>
        <w:pStyle w:val="ListParagraph"/>
        <w:numPr>
          <w:ilvl w:val="0"/>
          <w:numId w:val="47"/>
        </w:numPr>
        <w:spacing w:after="0" w:line="240" w:lineRule="auto"/>
        <w:rPr>
          <w:rFonts w:ascii="Arial" w:hAnsi="Arial" w:cs="Arial"/>
        </w:rPr>
      </w:pPr>
      <w:bookmarkStart w:id="1" w:name="_Toc487539400"/>
      <w:r w:rsidRPr="005B06E7">
        <w:rPr>
          <w:rFonts w:ascii="Arial" w:hAnsi="Arial" w:cs="Arial"/>
          <w:i/>
        </w:rPr>
        <w:t>Human Rights Code</w:t>
      </w:r>
      <w:r w:rsidRPr="005B06E7">
        <w:rPr>
          <w:rFonts w:ascii="Arial" w:hAnsi="Arial" w:cs="Arial"/>
        </w:rPr>
        <w:t xml:space="preserve">, R.S.O. 1990, c. H.19 </w:t>
      </w:r>
      <w:bookmarkEnd w:id="1"/>
    </w:p>
    <w:p w14:paraId="0B365A3C" w14:textId="41A602A7" w:rsidR="00375FCC" w:rsidRDefault="00375FCC" w:rsidP="00375FCC">
      <w:pPr>
        <w:pStyle w:val="ListParagraph"/>
        <w:numPr>
          <w:ilvl w:val="0"/>
          <w:numId w:val="47"/>
        </w:numPr>
        <w:spacing w:after="0" w:line="240" w:lineRule="auto"/>
        <w:rPr>
          <w:rFonts w:ascii="Arial" w:hAnsi="Arial" w:cs="Arial"/>
          <w:i/>
        </w:rPr>
      </w:pPr>
      <w:r w:rsidRPr="00375FCC">
        <w:rPr>
          <w:rFonts w:ascii="Arial" w:hAnsi="Arial" w:cs="Arial"/>
          <w:i/>
        </w:rPr>
        <w:t>Rules of Professional Conduct</w:t>
      </w:r>
      <w:r>
        <w:rPr>
          <w:rFonts w:ascii="Arial" w:hAnsi="Arial" w:cs="Arial"/>
          <w:i/>
        </w:rPr>
        <w:t xml:space="preserve"> (Lawyers), </w:t>
      </w:r>
      <w:r w:rsidRPr="00AD6C3F">
        <w:rPr>
          <w:rFonts w:ascii="Arial" w:hAnsi="Arial" w:cs="Arial"/>
          <w:lang w:val="en"/>
        </w:rPr>
        <w:t>7.1-3(d) and (e)</w:t>
      </w:r>
      <w:r>
        <w:rPr>
          <w:rFonts w:ascii="Arial" w:hAnsi="Arial" w:cs="Arial"/>
          <w:lang w:val="en"/>
        </w:rPr>
        <w:t>.</w:t>
      </w:r>
    </w:p>
    <w:p w14:paraId="4AF7503F" w14:textId="5FEF3040" w:rsidR="00375FCC" w:rsidRPr="00104CB7" w:rsidRDefault="00375FCC" w:rsidP="00375FCC">
      <w:pPr>
        <w:pStyle w:val="ListParagraph"/>
        <w:numPr>
          <w:ilvl w:val="0"/>
          <w:numId w:val="47"/>
        </w:numPr>
        <w:pBdr>
          <w:bottom w:val="single" w:sz="6" w:space="1" w:color="auto"/>
        </w:pBdr>
        <w:spacing w:after="0" w:line="240" w:lineRule="auto"/>
        <w:rPr>
          <w:rFonts w:ascii="Arial" w:hAnsi="Arial" w:cs="Arial"/>
          <w:i/>
        </w:rPr>
      </w:pPr>
      <w:r>
        <w:rPr>
          <w:rFonts w:ascii="Arial" w:hAnsi="Arial" w:cs="Arial"/>
          <w:i/>
        </w:rPr>
        <w:t>Paralegal Rules of Conduct</w:t>
      </w:r>
      <w:r w:rsidRPr="00375FCC">
        <w:rPr>
          <w:rFonts w:ascii="Arial" w:hAnsi="Arial" w:cs="Arial"/>
        </w:rPr>
        <w:t>, 9.01 (d) and (e</w:t>
      </w:r>
      <w:r>
        <w:rPr>
          <w:rFonts w:ascii="Arial" w:hAnsi="Arial" w:cs="Arial"/>
          <w:i/>
        </w:rPr>
        <w:t>)</w:t>
      </w:r>
      <w:r>
        <w:rPr>
          <w:rFonts w:ascii="Arial" w:hAnsi="Arial" w:cs="Arial"/>
        </w:rPr>
        <w:t xml:space="preserve">. </w:t>
      </w:r>
    </w:p>
    <w:p w14:paraId="75B802E6" w14:textId="77777777" w:rsidR="00104CB7" w:rsidRPr="00104CB7" w:rsidRDefault="00104CB7" w:rsidP="00104CB7">
      <w:pPr>
        <w:pBdr>
          <w:bottom w:val="single" w:sz="6" w:space="1" w:color="auto"/>
        </w:pBdr>
        <w:spacing w:after="0" w:line="240" w:lineRule="auto"/>
        <w:ind w:left="360"/>
        <w:rPr>
          <w:rFonts w:ascii="Arial" w:hAnsi="Arial" w:cs="Arial"/>
          <w:i/>
        </w:rPr>
      </w:pPr>
    </w:p>
    <w:p w14:paraId="28853602" w14:textId="77777777" w:rsidR="009A3886" w:rsidRPr="009A3886" w:rsidRDefault="009A3886" w:rsidP="009A3886">
      <w:pPr>
        <w:pBdr>
          <w:bottom w:val="single" w:sz="6" w:space="1" w:color="auto"/>
        </w:pBdr>
        <w:spacing w:after="0" w:line="240" w:lineRule="auto"/>
        <w:ind w:left="360"/>
        <w:rPr>
          <w:rFonts w:ascii="Arial" w:hAnsi="Arial" w:cs="Arial"/>
          <w:i/>
        </w:rPr>
      </w:pPr>
    </w:p>
    <w:p w14:paraId="3943B65E" w14:textId="77777777" w:rsidR="00104CB7" w:rsidRDefault="00104CB7">
      <w:pPr>
        <w:rPr>
          <w:rFonts w:ascii="Arial" w:hAnsi="Arial" w:cs="Arial"/>
          <w:b/>
        </w:rPr>
      </w:pPr>
    </w:p>
    <w:p w14:paraId="2F15A801" w14:textId="570C36F3" w:rsidR="00F66D9F" w:rsidRPr="00AD6C3F" w:rsidRDefault="00D1541B" w:rsidP="00F66D9F">
      <w:pPr>
        <w:pStyle w:val="ListParagraph"/>
        <w:numPr>
          <w:ilvl w:val="0"/>
          <w:numId w:val="7"/>
        </w:numPr>
        <w:rPr>
          <w:rFonts w:ascii="Arial" w:hAnsi="Arial" w:cs="Arial"/>
        </w:rPr>
      </w:pPr>
      <w:r w:rsidRPr="00AD6C3F">
        <w:rPr>
          <w:rFonts w:ascii="Arial" w:hAnsi="Arial" w:cs="Arial"/>
          <w:b/>
        </w:rPr>
        <w:t xml:space="preserve">Purpose </w:t>
      </w:r>
    </w:p>
    <w:p w14:paraId="0AA4E9B0" w14:textId="77777777" w:rsidR="00D1541B" w:rsidRPr="00AD6C3F" w:rsidRDefault="00D1541B" w:rsidP="00695414">
      <w:pPr>
        <w:pStyle w:val="ListParagraph"/>
        <w:spacing w:after="0"/>
        <w:ind w:left="360"/>
        <w:rPr>
          <w:rFonts w:ascii="Arial" w:hAnsi="Arial" w:cs="Arial"/>
        </w:rPr>
      </w:pPr>
    </w:p>
    <w:p w14:paraId="082D07A9" w14:textId="5B9D3D21" w:rsidR="00DB1251" w:rsidRPr="00695414" w:rsidRDefault="006C7F2E" w:rsidP="00695414">
      <w:pPr>
        <w:ind w:left="360"/>
        <w:rPr>
          <w:rFonts w:ascii="Arial" w:hAnsi="Arial" w:cs="Arial"/>
        </w:rPr>
      </w:pPr>
      <w:r w:rsidRPr="00695414">
        <w:rPr>
          <w:rFonts w:ascii="Arial" w:hAnsi="Arial" w:cs="Arial"/>
        </w:rPr>
        <w:t xml:space="preserve">XYZ </w:t>
      </w:r>
      <w:r w:rsidR="00035582" w:rsidRPr="00695414">
        <w:rPr>
          <w:rFonts w:ascii="Arial" w:hAnsi="Arial" w:cs="Arial"/>
        </w:rPr>
        <w:t>Organization</w:t>
      </w:r>
      <w:r w:rsidR="00DB1251" w:rsidRPr="00695414">
        <w:rPr>
          <w:rFonts w:ascii="Arial" w:hAnsi="Arial" w:cs="Arial"/>
        </w:rPr>
        <w:t xml:space="preserve"> </w:t>
      </w:r>
      <w:r w:rsidR="008E09A3" w:rsidRPr="00695414">
        <w:rPr>
          <w:rFonts w:ascii="Arial" w:hAnsi="Arial" w:cs="Arial"/>
        </w:rPr>
        <w:t xml:space="preserve">(the “Organization”) </w:t>
      </w:r>
      <w:r w:rsidR="00D1541B" w:rsidRPr="00695414">
        <w:rPr>
          <w:rFonts w:ascii="Arial" w:hAnsi="Arial" w:cs="Arial"/>
        </w:rPr>
        <w:t>is committed to fostering a</w:t>
      </w:r>
      <w:r w:rsidR="00DB1251" w:rsidRPr="00695414">
        <w:rPr>
          <w:rFonts w:ascii="Arial" w:hAnsi="Arial" w:cs="Arial"/>
        </w:rPr>
        <w:t xml:space="preserve"> supportive workplace environment where:</w:t>
      </w:r>
    </w:p>
    <w:p w14:paraId="7BDF258A" w14:textId="77777777" w:rsidR="00D1541B" w:rsidRPr="00AD6C3F" w:rsidRDefault="00D1541B" w:rsidP="00D1541B">
      <w:pPr>
        <w:pStyle w:val="ListParagraph"/>
        <w:numPr>
          <w:ilvl w:val="0"/>
          <w:numId w:val="17"/>
        </w:numPr>
        <w:rPr>
          <w:rFonts w:ascii="Arial" w:hAnsi="Arial" w:cs="Arial"/>
        </w:rPr>
      </w:pPr>
      <w:r w:rsidRPr="00AD6C3F">
        <w:rPr>
          <w:rFonts w:ascii="Arial" w:hAnsi="Arial" w:cs="Arial"/>
        </w:rPr>
        <w:t>all employees have and demonstrate a positive attitude towards mental health;</w:t>
      </w:r>
    </w:p>
    <w:p w14:paraId="49D057DB" w14:textId="32500BCB" w:rsidR="00805C09" w:rsidRPr="00AD6C3F" w:rsidRDefault="00805C09" w:rsidP="00D1541B">
      <w:pPr>
        <w:pStyle w:val="ListParagraph"/>
        <w:numPr>
          <w:ilvl w:val="0"/>
          <w:numId w:val="17"/>
        </w:numPr>
        <w:rPr>
          <w:rFonts w:ascii="Arial" w:hAnsi="Arial" w:cs="Arial"/>
        </w:rPr>
      </w:pPr>
      <w:r w:rsidRPr="00AD6C3F">
        <w:rPr>
          <w:rFonts w:ascii="Arial" w:hAnsi="Arial" w:cs="Arial"/>
        </w:rPr>
        <w:t>all employees are treated with dignity</w:t>
      </w:r>
      <w:r w:rsidR="00AA64BF" w:rsidRPr="00AD6C3F">
        <w:rPr>
          <w:rFonts w:ascii="Arial" w:hAnsi="Arial" w:cs="Arial"/>
        </w:rPr>
        <w:t xml:space="preserve"> and respect</w:t>
      </w:r>
      <w:r w:rsidRPr="00AD6C3F">
        <w:rPr>
          <w:rFonts w:ascii="Arial" w:hAnsi="Arial" w:cs="Arial"/>
        </w:rPr>
        <w:t xml:space="preserve">; </w:t>
      </w:r>
    </w:p>
    <w:p w14:paraId="3DEFBFAF" w14:textId="045CBC04" w:rsidR="00A1674D" w:rsidRPr="00AD6C3F" w:rsidRDefault="00805C09" w:rsidP="00BB052A">
      <w:pPr>
        <w:pStyle w:val="ListParagraph"/>
        <w:numPr>
          <w:ilvl w:val="0"/>
          <w:numId w:val="17"/>
        </w:numPr>
        <w:rPr>
          <w:rFonts w:ascii="Arial" w:hAnsi="Arial" w:cs="Arial"/>
        </w:rPr>
      </w:pPr>
      <w:r w:rsidRPr="00AD6C3F">
        <w:rPr>
          <w:rFonts w:ascii="Arial" w:hAnsi="Arial" w:cs="Arial"/>
        </w:rPr>
        <w:t>an employee</w:t>
      </w:r>
      <w:r w:rsidR="00D1541B" w:rsidRPr="00AD6C3F">
        <w:rPr>
          <w:rFonts w:ascii="Arial" w:hAnsi="Arial" w:cs="Arial"/>
        </w:rPr>
        <w:t xml:space="preserve"> feel</w:t>
      </w:r>
      <w:r w:rsidRPr="00AD6C3F">
        <w:rPr>
          <w:rFonts w:ascii="Arial" w:hAnsi="Arial" w:cs="Arial"/>
        </w:rPr>
        <w:t>s</w:t>
      </w:r>
      <w:r w:rsidR="00D1541B" w:rsidRPr="00AD6C3F">
        <w:rPr>
          <w:rFonts w:ascii="Arial" w:hAnsi="Arial" w:cs="Arial"/>
        </w:rPr>
        <w:t xml:space="preserve"> safe </w:t>
      </w:r>
      <w:r w:rsidR="005F4F5B" w:rsidRPr="00AD6C3F">
        <w:rPr>
          <w:rFonts w:ascii="Arial" w:hAnsi="Arial" w:cs="Arial"/>
        </w:rPr>
        <w:t>self-identifying</w:t>
      </w:r>
      <w:r w:rsidR="00D1541B" w:rsidRPr="00AD6C3F">
        <w:rPr>
          <w:rFonts w:ascii="Arial" w:hAnsi="Arial" w:cs="Arial"/>
        </w:rPr>
        <w:t xml:space="preserve"> as a person with a mental </w:t>
      </w:r>
      <w:r w:rsidR="00754C6A" w:rsidRPr="00AD6C3F">
        <w:rPr>
          <w:rFonts w:ascii="Arial" w:hAnsi="Arial" w:cs="Arial"/>
        </w:rPr>
        <w:t>health disability</w:t>
      </w:r>
      <w:r w:rsidRPr="00AD6C3F">
        <w:rPr>
          <w:rFonts w:ascii="Arial" w:hAnsi="Arial" w:cs="Arial"/>
        </w:rPr>
        <w:t xml:space="preserve"> </w:t>
      </w:r>
      <w:r w:rsidR="006A4D29" w:rsidRPr="00AD6C3F">
        <w:rPr>
          <w:rFonts w:ascii="Arial" w:hAnsi="Arial" w:cs="Arial"/>
        </w:rPr>
        <w:t>and seeking</w:t>
      </w:r>
      <w:r w:rsidRPr="00AD6C3F">
        <w:rPr>
          <w:rFonts w:ascii="Arial" w:hAnsi="Arial" w:cs="Arial"/>
        </w:rPr>
        <w:t xml:space="preserve"> support</w:t>
      </w:r>
      <w:r w:rsidR="006A4D29" w:rsidRPr="00AD6C3F">
        <w:rPr>
          <w:rFonts w:ascii="Arial" w:hAnsi="Arial" w:cs="Arial"/>
        </w:rPr>
        <w:t xml:space="preserve"> from the Organization</w:t>
      </w:r>
      <w:r w:rsidR="00A1674D" w:rsidRPr="00AD6C3F">
        <w:rPr>
          <w:rFonts w:ascii="Arial" w:hAnsi="Arial" w:cs="Arial"/>
        </w:rPr>
        <w:t xml:space="preserve"> as they pursue treatment</w:t>
      </w:r>
      <w:r w:rsidR="00D1541B" w:rsidRPr="00AD6C3F">
        <w:rPr>
          <w:rFonts w:ascii="Arial" w:hAnsi="Arial" w:cs="Arial"/>
        </w:rPr>
        <w:t xml:space="preserve">; </w:t>
      </w:r>
    </w:p>
    <w:p w14:paraId="37D11D05" w14:textId="0D6D70B8" w:rsidR="00D7345A" w:rsidRPr="00AD6C3F" w:rsidRDefault="00D1541B" w:rsidP="00A1674D">
      <w:pPr>
        <w:pStyle w:val="ListParagraph"/>
        <w:numPr>
          <w:ilvl w:val="0"/>
          <w:numId w:val="17"/>
        </w:numPr>
        <w:rPr>
          <w:rFonts w:ascii="Arial" w:hAnsi="Arial" w:cs="Arial"/>
        </w:rPr>
      </w:pPr>
      <w:r w:rsidRPr="00AD6C3F">
        <w:rPr>
          <w:rFonts w:ascii="Arial" w:hAnsi="Arial" w:cs="Arial"/>
        </w:rPr>
        <w:t xml:space="preserve">discrimination </w:t>
      </w:r>
      <w:r w:rsidR="004D2CB9" w:rsidRPr="00AD6C3F">
        <w:rPr>
          <w:rFonts w:ascii="Arial" w:hAnsi="Arial" w:cs="Arial"/>
        </w:rPr>
        <w:t>on the basis of</w:t>
      </w:r>
      <w:r w:rsidRPr="00AD6C3F">
        <w:rPr>
          <w:rFonts w:ascii="Arial" w:hAnsi="Arial" w:cs="Arial"/>
        </w:rPr>
        <w:t xml:space="preserve"> </w:t>
      </w:r>
      <w:r w:rsidR="00A1674D" w:rsidRPr="00AD6C3F">
        <w:rPr>
          <w:rFonts w:ascii="Arial" w:hAnsi="Arial" w:cs="Arial"/>
        </w:rPr>
        <w:t xml:space="preserve">mental </w:t>
      </w:r>
      <w:r w:rsidR="00754C6A" w:rsidRPr="00AD6C3F">
        <w:rPr>
          <w:rFonts w:ascii="Arial" w:hAnsi="Arial" w:cs="Arial"/>
        </w:rPr>
        <w:t>health disability</w:t>
      </w:r>
      <w:r w:rsidR="00A1674D" w:rsidRPr="00AD6C3F">
        <w:rPr>
          <w:rFonts w:ascii="Arial" w:hAnsi="Arial" w:cs="Arial"/>
        </w:rPr>
        <w:t xml:space="preserve"> is prevented; </w:t>
      </w:r>
      <w:r w:rsidR="00D7345A" w:rsidRPr="00AD6C3F">
        <w:rPr>
          <w:rFonts w:ascii="Arial" w:hAnsi="Arial" w:cs="Arial"/>
        </w:rPr>
        <w:t>and</w:t>
      </w:r>
    </w:p>
    <w:p w14:paraId="3E28B4A4" w14:textId="0324E3CC" w:rsidR="00D1541B" w:rsidRPr="00104CB7" w:rsidRDefault="00D1541B" w:rsidP="00104CB7">
      <w:pPr>
        <w:pStyle w:val="ListParagraph"/>
        <w:numPr>
          <w:ilvl w:val="0"/>
          <w:numId w:val="17"/>
        </w:numPr>
        <w:rPr>
          <w:rFonts w:ascii="Arial" w:hAnsi="Arial" w:cs="Arial"/>
        </w:rPr>
      </w:pPr>
      <w:r w:rsidRPr="00AD6C3F">
        <w:rPr>
          <w:rFonts w:ascii="Arial" w:hAnsi="Arial" w:cs="Arial"/>
        </w:rPr>
        <w:t xml:space="preserve">mental </w:t>
      </w:r>
      <w:r w:rsidR="00754C6A" w:rsidRPr="00AD6C3F">
        <w:rPr>
          <w:rFonts w:ascii="Arial" w:hAnsi="Arial" w:cs="Arial"/>
        </w:rPr>
        <w:t>health disabilities</w:t>
      </w:r>
      <w:r w:rsidRPr="00AD6C3F">
        <w:rPr>
          <w:rFonts w:ascii="Arial" w:hAnsi="Arial" w:cs="Arial"/>
        </w:rPr>
        <w:t xml:space="preserve"> are understood and accepted without stigma as a result of the Organization providing ongoing training and information about mental health.</w:t>
      </w:r>
    </w:p>
    <w:p w14:paraId="4D5BB34C" w14:textId="59CB8E48" w:rsidR="00D1541B" w:rsidRPr="00695414" w:rsidRDefault="00D1541B" w:rsidP="00695414">
      <w:pPr>
        <w:ind w:firstLine="426"/>
        <w:rPr>
          <w:rFonts w:ascii="Arial" w:hAnsi="Arial" w:cs="Arial"/>
        </w:rPr>
      </w:pPr>
      <w:r w:rsidRPr="00695414">
        <w:rPr>
          <w:rFonts w:ascii="Arial" w:hAnsi="Arial" w:cs="Arial"/>
        </w:rPr>
        <w:t>This policy is designed to:</w:t>
      </w:r>
    </w:p>
    <w:p w14:paraId="5E967AC2" w14:textId="3FD17D73" w:rsidR="00D1541B" w:rsidRPr="00AD6C3F" w:rsidRDefault="00D1541B" w:rsidP="00D1541B">
      <w:pPr>
        <w:pStyle w:val="ListParagraph"/>
        <w:numPr>
          <w:ilvl w:val="0"/>
          <w:numId w:val="18"/>
        </w:numPr>
        <w:rPr>
          <w:rFonts w:ascii="Arial" w:hAnsi="Arial" w:cs="Arial"/>
        </w:rPr>
      </w:pPr>
      <w:r w:rsidRPr="00AD6C3F">
        <w:rPr>
          <w:rFonts w:ascii="Arial" w:hAnsi="Arial" w:cs="Arial"/>
        </w:rPr>
        <w:t xml:space="preserve">help managers take proactive steps to ensure that employees with mental </w:t>
      </w:r>
      <w:r w:rsidR="004D2CB9" w:rsidRPr="00AD6C3F">
        <w:rPr>
          <w:rFonts w:ascii="Arial" w:hAnsi="Arial" w:cs="Arial"/>
        </w:rPr>
        <w:t>health disabilities</w:t>
      </w:r>
      <w:r w:rsidRPr="00AD6C3F">
        <w:rPr>
          <w:rFonts w:ascii="Arial" w:hAnsi="Arial" w:cs="Arial"/>
        </w:rPr>
        <w:t xml:space="preserve"> are supported appropriately;</w:t>
      </w:r>
    </w:p>
    <w:p w14:paraId="4DF05ED5" w14:textId="77777777" w:rsidR="00D1541B" w:rsidRPr="00AD6C3F" w:rsidRDefault="00D1541B" w:rsidP="00D1541B">
      <w:pPr>
        <w:pStyle w:val="ListParagraph"/>
        <w:numPr>
          <w:ilvl w:val="0"/>
          <w:numId w:val="18"/>
        </w:numPr>
        <w:rPr>
          <w:rFonts w:ascii="Arial" w:hAnsi="Arial" w:cs="Arial"/>
        </w:rPr>
      </w:pPr>
      <w:r w:rsidRPr="00AD6C3F">
        <w:rPr>
          <w:rFonts w:ascii="Arial" w:hAnsi="Arial" w:cs="Arial"/>
        </w:rPr>
        <w:t xml:space="preserve">ensure that employees who require accommodation for mental health disabilities receive effective, timely, and confidential assistance; </w:t>
      </w:r>
    </w:p>
    <w:p w14:paraId="44A72D21" w14:textId="5C927F5F" w:rsidR="0073684F" w:rsidRPr="00AD6C3F" w:rsidRDefault="00E03253" w:rsidP="00D1541B">
      <w:pPr>
        <w:pStyle w:val="ListParagraph"/>
        <w:numPr>
          <w:ilvl w:val="0"/>
          <w:numId w:val="18"/>
        </w:numPr>
        <w:rPr>
          <w:rFonts w:ascii="Arial" w:hAnsi="Arial" w:cs="Arial"/>
        </w:rPr>
      </w:pPr>
      <w:r w:rsidRPr="00AD6C3F">
        <w:rPr>
          <w:rFonts w:ascii="Arial" w:hAnsi="Arial" w:cs="Arial"/>
        </w:rPr>
        <w:t>prevent employee</w:t>
      </w:r>
      <w:r w:rsidR="00A90710" w:rsidRPr="00AD6C3F">
        <w:rPr>
          <w:rFonts w:ascii="Arial" w:hAnsi="Arial" w:cs="Arial"/>
        </w:rPr>
        <w:t xml:space="preserve"> impairment </w:t>
      </w:r>
      <w:r w:rsidR="0073684F" w:rsidRPr="00AD6C3F">
        <w:rPr>
          <w:rFonts w:ascii="Arial" w:hAnsi="Arial" w:cs="Arial"/>
        </w:rPr>
        <w:t xml:space="preserve">due to mental health </w:t>
      </w:r>
      <w:r w:rsidR="00AD6C3F" w:rsidRPr="00AD6C3F">
        <w:rPr>
          <w:rFonts w:ascii="Arial" w:hAnsi="Arial" w:cs="Arial"/>
        </w:rPr>
        <w:t>disabilities</w:t>
      </w:r>
      <w:r w:rsidR="004D2CB9" w:rsidRPr="00AD6C3F">
        <w:rPr>
          <w:rFonts w:ascii="Arial" w:hAnsi="Arial" w:cs="Arial"/>
        </w:rPr>
        <w:t>,</w:t>
      </w:r>
      <w:r w:rsidR="00AD6C3F" w:rsidRPr="00AD6C3F">
        <w:rPr>
          <w:rFonts w:ascii="Arial" w:hAnsi="Arial" w:cs="Arial"/>
        </w:rPr>
        <w:t xml:space="preserve"> </w:t>
      </w:r>
      <w:r w:rsidR="004D2CB9" w:rsidRPr="00AD6C3F">
        <w:rPr>
          <w:rFonts w:ascii="Arial" w:hAnsi="Arial" w:cs="Arial"/>
        </w:rPr>
        <w:t>or ensure that the Organization intervenes as e</w:t>
      </w:r>
      <w:r w:rsidR="00265D57" w:rsidRPr="00AD6C3F">
        <w:rPr>
          <w:rFonts w:ascii="Arial" w:hAnsi="Arial" w:cs="Arial"/>
        </w:rPr>
        <w:t xml:space="preserve">arly as possible </w:t>
      </w:r>
      <w:r w:rsidR="00AD6C3F" w:rsidRPr="00AD6C3F">
        <w:rPr>
          <w:rFonts w:ascii="Arial" w:hAnsi="Arial" w:cs="Arial"/>
        </w:rPr>
        <w:t xml:space="preserve">in </w:t>
      </w:r>
      <w:r w:rsidR="007F6EB6">
        <w:rPr>
          <w:rFonts w:ascii="Arial" w:hAnsi="Arial" w:cs="Arial"/>
        </w:rPr>
        <w:t>the event of an</w:t>
      </w:r>
      <w:r w:rsidR="00AD6C3F" w:rsidRPr="00AD6C3F">
        <w:rPr>
          <w:rFonts w:ascii="Arial" w:hAnsi="Arial" w:cs="Arial"/>
        </w:rPr>
        <w:t xml:space="preserve"> employee</w:t>
      </w:r>
      <w:r w:rsidR="007F6EB6">
        <w:rPr>
          <w:rFonts w:ascii="Arial" w:hAnsi="Arial" w:cs="Arial"/>
        </w:rPr>
        <w:t>’s</w:t>
      </w:r>
      <w:r w:rsidR="00AD6C3F" w:rsidRPr="00AD6C3F">
        <w:rPr>
          <w:rFonts w:ascii="Arial" w:hAnsi="Arial" w:cs="Arial"/>
        </w:rPr>
        <w:t xml:space="preserve"> impairment</w:t>
      </w:r>
      <w:r w:rsidR="0073684F" w:rsidRPr="00AD6C3F">
        <w:rPr>
          <w:rFonts w:ascii="Arial" w:hAnsi="Arial" w:cs="Arial"/>
        </w:rPr>
        <w:t xml:space="preserve">; </w:t>
      </w:r>
    </w:p>
    <w:p w14:paraId="197302F9" w14:textId="71F9992E" w:rsidR="00D1541B" w:rsidRPr="00AD6C3F" w:rsidRDefault="00D1541B" w:rsidP="00D1541B">
      <w:pPr>
        <w:pStyle w:val="ListParagraph"/>
        <w:numPr>
          <w:ilvl w:val="0"/>
          <w:numId w:val="18"/>
        </w:numPr>
        <w:rPr>
          <w:rFonts w:ascii="Arial" w:hAnsi="Arial" w:cs="Arial"/>
        </w:rPr>
      </w:pPr>
      <w:r w:rsidRPr="00AD6C3F">
        <w:rPr>
          <w:rFonts w:ascii="Arial" w:hAnsi="Arial" w:cs="Arial"/>
        </w:rPr>
        <w:t xml:space="preserve">counteract the stereotypes, myths, negative attitudes and stigma that can be associated with mental illness through the </w:t>
      </w:r>
      <w:r w:rsidR="00E03253" w:rsidRPr="00AD6C3F">
        <w:rPr>
          <w:rFonts w:ascii="Arial" w:hAnsi="Arial" w:cs="Arial"/>
        </w:rPr>
        <w:t>promotion of positive attitudes</w:t>
      </w:r>
      <w:r w:rsidR="00265D57" w:rsidRPr="00AD6C3F">
        <w:rPr>
          <w:rFonts w:ascii="Arial" w:hAnsi="Arial" w:cs="Arial"/>
        </w:rPr>
        <w:t xml:space="preserve"> modelled </w:t>
      </w:r>
      <w:r w:rsidRPr="00AD6C3F">
        <w:rPr>
          <w:rFonts w:ascii="Arial" w:hAnsi="Arial" w:cs="Arial"/>
        </w:rPr>
        <w:t xml:space="preserve">by </w:t>
      </w:r>
      <w:r w:rsidR="00250230" w:rsidRPr="00AD6C3F">
        <w:rPr>
          <w:rFonts w:ascii="Arial" w:hAnsi="Arial" w:cs="Arial"/>
        </w:rPr>
        <w:t>the Organization’s leadership team and managers</w:t>
      </w:r>
      <w:r w:rsidRPr="00AD6C3F">
        <w:rPr>
          <w:rFonts w:ascii="Arial" w:hAnsi="Arial" w:cs="Arial"/>
        </w:rPr>
        <w:t>, clear practices</w:t>
      </w:r>
      <w:r w:rsidR="00F725C4" w:rsidRPr="00AD6C3F">
        <w:rPr>
          <w:rFonts w:ascii="Arial" w:hAnsi="Arial" w:cs="Arial"/>
        </w:rPr>
        <w:t>,</w:t>
      </w:r>
      <w:r w:rsidRPr="00AD6C3F">
        <w:rPr>
          <w:rFonts w:ascii="Arial" w:hAnsi="Arial" w:cs="Arial"/>
        </w:rPr>
        <w:t xml:space="preserve"> and ongoing education; and</w:t>
      </w:r>
    </w:p>
    <w:p w14:paraId="6C45CC04" w14:textId="52945D37" w:rsidR="00D1541B" w:rsidRPr="00AD6C3F" w:rsidRDefault="00D1541B" w:rsidP="00D1541B">
      <w:pPr>
        <w:pStyle w:val="ListParagraph"/>
        <w:numPr>
          <w:ilvl w:val="0"/>
          <w:numId w:val="18"/>
        </w:numPr>
        <w:rPr>
          <w:rFonts w:ascii="Arial" w:hAnsi="Arial" w:cs="Arial"/>
        </w:rPr>
      </w:pPr>
      <w:r w:rsidRPr="00AD6C3F">
        <w:rPr>
          <w:rFonts w:ascii="Arial" w:hAnsi="Arial" w:cs="Arial"/>
        </w:rPr>
        <w:t xml:space="preserve">support existing policies that help prevent and eliminate discrimination. </w:t>
      </w:r>
    </w:p>
    <w:p w14:paraId="4ED59ADD" w14:textId="77777777" w:rsidR="00EC06F1" w:rsidRPr="00AD6C3F" w:rsidRDefault="00EC06F1" w:rsidP="00EC06F1">
      <w:pPr>
        <w:pStyle w:val="ListParagraph"/>
        <w:rPr>
          <w:rFonts w:ascii="Arial" w:hAnsi="Arial" w:cs="Arial"/>
        </w:rPr>
      </w:pPr>
    </w:p>
    <w:p w14:paraId="429BA676" w14:textId="1FCEB9EE" w:rsidR="00C2137B" w:rsidRPr="00695414" w:rsidRDefault="00DB1251" w:rsidP="00695414">
      <w:pPr>
        <w:pStyle w:val="ListParagraph"/>
        <w:numPr>
          <w:ilvl w:val="0"/>
          <w:numId w:val="7"/>
        </w:numPr>
        <w:rPr>
          <w:rFonts w:ascii="Arial" w:hAnsi="Arial" w:cs="Arial"/>
          <w:b/>
        </w:rPr>
      </w:pPr>
      <w:r w:rsidRPr="00695414">
        <w:rPr>
          <w:rFonts w:ascii="Arial" w:hAnsi="Arial" w:cs="Arial"/>
          <w:b/>
        </w:rPr>
        <w:t xml:space="preserve">Application </w:t>
      </w:r>
    </w:p>
    <w:p w14:paraId="684DD176" w14:textId="66AB1A0D" w:rsidR="00DB1251" w:rsidRPr="00AD6C3F" w:rsidRDefault="00DB1251" w:rsidP="00173A52">
      <w:pPr>
        <w:ind w:left="426"/>
        <w:rPr>
          <w:rFonts w:ascii="Arial" w:hAnsi="Arial" w:cs="Arial"/>
        </w:rPr>
      </w:pPr>
      <w:r w:rsidRPr="00AD6C3F">
        <w:rPr>
          <w:rFonts w:ascii="Arial" w:hAnsi="Arial" w:cs="Arial"/>
        </w:rPr>
        <w:t xml:space="preserve">This policy applies </w:t>
      </w:r>
      <w:r w:rsidR="00C2137B" w:rsidRPr="00AD6C3F">
        <w:rPr>
          <w:rFonts w:ascii="Arial" w:hAnsi="Arial" w:cs="Arial"/>
        </w:rPr>
        <w:t>at every level of</w:t>
      </w:r>
      <w:r w:rsidRPr="00AD6C3F">
        <w:rPr>
          <w:rFonts w:ascii="Arial" w:hAnsi="Arial" w:cs="Arial"/>
        </w:rPr>
        <w:t xml:space="preserve"> </w:t>
      </w:r>
      <w:r w:rsidR="008E09A3" w:rsidRPr="00AD6C3F">
        <w:rPr>
          <w:rFonts w:ascii="Arial" w:hAnsi="Arial" w:cs="Arial"/>
        </w:rPr>
        <w:t>the</w:t>
      </w:r>
      <w:r w:rsidR="006C7F2E" w:rsidRPr="00AD6C3F">
        <w:rPr>
          <w:rFonts w:ascii="Arial" w:hAnsi="Arial" w:cs="Arial"/>
        </w:rPr>
        <w:t xml:space="preserve"> </w:t>
      </w:r>
      <w:r w:rsidR="00035582" w:rsidRPr="00AD6C3F">
        <w:rPr>
          <w:rFonts w:ascii="Arial" w:hAnsi="Arial" w:cs="Arial"/>
        </w:rPr>
        <w:t>Organization</w:t>
      </w:r>
      <w:r w:rsidR="00C2137B" w:rsidRPr="00AD6C3F">
        <w:rPr>
          <w:rFonts w:ascii="Arial" w:hAnsi="Arial" w:cs="Arial"/>
        </w:rPr>
        <w:t xml:space="preserve"> to all </w:t>
      </w:r>
      <w:r w:rsidRPr="00AD6C3F">
        <w:rPr>
          <w:rFonts w:ascii="Arial" w:hAnsi="Arial" w:cs="Arial"/>
        </w:rPr>
        <w:t xml:space="preserve">employees </w:t>
      </w:r>
      <w:r w:rsidR="00C2137B" w:rsidRPr="00AD6C3F">
        <w:rPr>
          <w:rFonts w:ascii="Arial" w:hAnsi="Arial" w:cs="Arial"/>
        </w:rPr>
        <w:t>(including full-time, part-time, temporary, probationary, casual</w:t>
      </w:r>
      <w:r w:rsidR="00E236C7" w:rsidRPr="00AD6C3F">
        <w:rPr>
          <w:rFonts w:ascii="Arial" w:hAnsi="Arial" w:cs="Arial"/>
        </w:rPr>
        <w:t>,</w:t>
      </w:r>
      <w:r w:rsidR="00C2137B" w:rsidRPr="00AD6C3F">
        <w:rPr>
          <w:rFonts w:ascii="Arial" w:hAnsi="Arial" w:cs="Arial"/>
        </w:rPr>
        <w:t xml:space="preserve"> </w:t>
      </w:r>
      <w:r w:rsidR="00E236C7" w:rsidRPr="00AD6C3F">
        <w:rPr>
          <w:rFonts w:ascii="Arial" w:hAnsi="Arial" w:cs="Arial"/>
        </w:rPr>
        <w:t xml:space="preserve">and </w:t>
      </w:r>
      <w:r w:rsidR="00C2137B" w:rsidRPr="00AD6C3F">
        <w:rPr>
          <w:rFonts w:ascii="Arial" w:hAnsi="Arial" w:cs="Arial"/>
        </w:rPr>
        <w:t>contract staff</w:t>
      </w:r>
      <w:r w:rsidR="00E236C7" w:rsidRPr="00AD6C3F">
        <w:rPr>
          <w:rFonts w:ascii="Arial" w:hAnsi="Arial" w:cs="Arial"/>
        </w:rPr>
        <w:t>) and students</w:t>
      </w:r>
      <w:r w:rsidR="00C2137B" w:rsidRPr="00AD6C3F">
        <w:rPr>
          <w:rFonts w:ascii="Arial" w:hAnsi="Arial" w:cs="Arial"/>
        </w:rPr>
        <w:t xml:space="preserve"> with</w:t>
      </w:r>
      <w:r w:rsidRPr="00AD6C3F">
        <w:rPr>
          <w:rFonts w:ascii="Arial" w:hAnsi="Arial" w:cs="Arial"/>
        </w:rPr>
        <w:t xml:space="preserve"> </w:t>
      </w:r>
      <w:r w:rsidR="000D77E5" w:rsidRPr="00AD6C3F">
        <w:rPr>
          <w:rFonts w:ascii="Arial" w:hAnsi="Arial" w:cs="Arial"/>
        </w:rPr>
        <w:t>the</w:t>
      </w:r>
      <w:r w:rsidR="006C7F2E" w:rsidRPr="00AD6C3F">
        <w:rPr>
          <w:rFonts w:ascii="Arial" w:hAnsi="Arial" w:cs="Arial"/>
        </w:rPr>
        <w:t xml:space="preserve"> </w:t>
      </w:r>
      <w:r w:rsidR="00035582" w:rsidRPr="00AD6C3F">
        <w:rPr>
          <w:rFonts w:ascii="Arial" w:hAnsi="Arial" w:cs="Arial"/>
        </w:rPr>
        <w:t xml:space="preserve">Organization </w:t>
      </w:r>
      <w:r w:rsidRPr="00AD6C3F">
        <w:rPr>
          <w:rFonts w:ascii="Arial" w:hAnsi="Arial" w:cs="Arial"/>
        </w:rPr>
        <w:t>(</w:t>
      </w:r>
      <w:r w:rsidR="00AD6C3F" w:rsidRPr="00AD6C3F">
        <w:rPr>
          <w:rFonts w:ascii="Arial" w:hAnsi="Arial" w:cs="Arial"/>
        </w:rPr>
        <w:t>s</w:t>
      </w:r>
      <w:r w:rsidRPr="00AD6C3F">
        <w:rPr>
          <w:rFonts w:ascii="Arial" w:hAnsi="Arial" w:cs="Arial"/>
        </w:rPr>
        <w:t xml:space="preserve">ee </w:t>
      </w:r>
      <w:r w:rsidR="00E236C7" w:rsidRPr="00AD6C3F">
        <w:rPr>
          <w:rFonts w:ascii="Arial" w:hAnsi="Arial" w:cs="Arial"/>
        </w:rPr>
        <w:t>S</w:t>
      </w:r>
      <w:r w:rsidRPr="00AD6C3F">
        <w:rPr>
          <w:rFonts w:ascii="Arial" w:hAnsi="Arial" w:cs="Arial"/>
        </w:rPr>
        <w:t xml:space="preserve">ection </w:t>
      </w:r>
      <w:r w:rsidR="00F725C4" w:rsidRPr="00AD6C3F">
        <w:rPr>
          <w:rFonts w:ascii="Arial" w:hAnsi="Arial" w:cs="Arial"/>
        </w:rPr>
        <w:t>3</w:t>
      </w:r>
      <w:r w:rsidRPr="00AD6C3F">
        <w:rPr>
          <w:rFonts w:ascii="Arial" w:hAnsi="Arial" w:cs="Arial"/>
        </w:rPr>
        <w:t>, Definitions).</w:t>
      </w:r>
    </w:p>
    <w:p w14:paraId="0C69787B" w14:textId="35874AB2" w:rsidR="00C2137B" w:rsidRPr="00AD6C3F" w:rsidRDefault="00603AA2" w:rsidP="00173A52">
      <w:pPr>
        <w:ind w:left="426"/>
        <w:rPr>
          <w:rFonts w:ascii="Arial" w:hAnsi="Arial" w:cs="Arial"/>
        </w:rPr>
      </w:pPr>
      <w:r w:rsidRPr="00AD6C3F">
        <w:rPr>
          <w:rFonts w:ascii="Arial" w:hAnsi="Arial" w:cs="Arial"/>
        </w:rPr>
        <w:t>This policy a</w:t>
      </w:r>
      <w:r w:rsidR="00C2137B" w:rsidRPr="00AD6C3F">
        <w:rPr>
          <w:rFonts w:ascii="Arial" w:hAnsi="Arial" w:cs="Arial"/>
        </w:rPr>
        <w:t>pplies to every aspect of the employment relationship, including recruitment, selection, promotion, transfers, training, discipline</w:t>
      </w:r>
      <w:r w:rsidR="00F725C4" w:rsidRPr="00AD6C3F">
        <w:rPr>
          <w:rFonts w:ascii="Arial" w:hAnsi="Arial" w:cs="Arial"/>
        </w:rPr>
        <w:t>,</w:t>
      </w:r>
      <w:r w:rsidR="00C2137B" w:rsidRPr="00AD6C3F">
        <w:rPr>
          <w:rFonts w:ascii="Arial" w:hAnsi="Arial" w:cs="Arial"/>
        </w:rPr>
        <w:t xml:space="preserve"> and performance appraisals</w:t>
      </w:r>
      <w:r w:rsidRPr="00AD6C3F">
        <w:rPr>
          <w:rFonts w:ascii="Arial" w:hAnsi="Arial" w:cs="Arial"/>
        </w:rPr>
        <w:t xml:space="preserve">. </w:t>
      </w:r>
    </w:p>
    <w:p w14:paraId="1AADAE69" w14:textId="6ED6EA1D" w:rsidR="006C7F2E" w:rsidRPr="00AD6C3F" w:rsidRDefault="00DB1251" w:rsidP="00695414">
      <w:pPr>
        <w:pStyle w:val="ListParagraph"/>
        <w:numPr>
          <w:ilvl w:val="0"/>
          <w:numId w:val="7"/>
        </w:numPr>
        <w:ind w:left="426"/>
        <w:rPr>
          <w:rFonts w:ascii="Arial" w:hAnsi="Arial" w:cs="Arial"/>
          <w:b/>
        </w:rPr>
      </w:pPr>
      <w:r w:rsidRPr="00AD6C3F">
        <w:rPr>
          <w:rFonts w:ascii="Arial" w:hAnsi="Arial" w:cs="Arial"/>
          <w:b/>
        </w:rPr>
        <w:t xml:space="preserve">Definitions </w:t>
      </w:r>
    </w:p>
    <w:p w14:paraId="1408B9C7" w14:textId="04E69945" w:rsidR="00DB1251" w:rsidRPr="00AD6C3F" w:rsidRDefault="00DB1251" w:rsidP="00173A52">
      <w:pPr>
        <w:ind w:left="426"/>
        <w:rPr>
          <w:rFonts w:ascii="Arial" w:hAnsi="Arial" w:cs="Arial"/>
        </w:rPr>
      </w:pPr>
      <w:r w:rsidRPr="00AD6C3F">
        <w:rPr>
          <w:rFonts w:ascii="Arial" w:hAnsi="Arial" w:cs="Arial"/>
          <w:b/>
        </w:rPr>
        <w:t>Accommodation</w:t>
      </w:r>
      <w:r w:rsidR="00E236C7" w:rsidRPr="00AD6C3F">
        <w:rPr>
          <w:rFonts w:ascii="Arial" w:hAnsi="Arial" w:cs="Arial"/>
          <w:b/>
        </w:rPr>
        <w:t>:</w:t>
      </w:r>
      <w:r w:rsidRPr="00AD6C3F">
        <w:rPr>
          <w:rFonts w:ascii="Arial" w:hAnsi="Arial" w:cs="Arial"/>
        </w:rPr>
        <w:t xml:space="preserve"> </w:t>
      </w:r>
      <w:r w:rsidR="00E10868" w:rsidRPr="00AD6C3F">
        <w:rPr>
          <w:rFonts w:ascii="Arial" w:hAnsi="Arial" w:cs="Arial"/>
        </w:rPr>
        <w:t xml:space="preserve">The </w:t>
      </w:r>
      <w:r w:rsidR="00035582" w:rsidRPr="00AD6C3F">
        <w:rPr>
          <w:rFonts w:ascii="Arial" w:hAnsi="Arial" w:cs="Arial"/>
        </w:rPr>
        <w:t>Organization</w:t>
      </w:r>
      <w:r w:rsidR="00107D18" w:rsidRPr="00AD6C3F">
        <w:rPr>
          <w:rFonts w:ascii="Arial" w:hAnsi="Arial" w:cs="Arial"/>
        </w:rPr>
        <w:t xml:space="preserve">’s </w:t>
      </w:r>
      <w:r w:rsidR="00E10868" w:rsidRPr="00AD6C3F">
        <w:rPr>
          <w:rFonts w:ascii="Arial" w:hAnsi="Arial" w:cs="Arial"/>
        </w:rPr>
        <w:t>duty</w:t>
      </w:r>
      <w:r w:rsidR="00035582" w:rsidRPr="00AD6C3F">
        <w:rPr>
          <w:rFonts w:ascii="Arial" w:hAnsi="Arial" w:cs="Arial"/>
        </w:rPr>
        <w:t xml:space="preserve"> </w:t>
      </w:r>
      <w:r w:rsidR="007A73F0" w:rsidRPr="00AD6C3F">
        <w:rPr>
          <w:rFonts w:ascii="Arial" w:hAnsi="Arial" w:cs="Arial"/>
        </w:rPr>
        <w:t xml:space="preserve">to adjust its rules, policies or practices in order to </w:t>
      </w:r>
      <w:r w:rsidR="00501A42" w:rsidRPr="00AD6C3F">
        <w:rPr>
          <w:rFonts w:ascii="Arial" w:hAnsi="Arial" w:cs="Arial"/>
        </w:rPr>
        <w:t>allow for</w:t>
      </w:r>
      <w:r w:rsidR="007A73F0" w:rsidRPr="00AD6C3F">
        <w:rPr>
          <w:rFonts w:ascii="Arial" w:hAnsi="Arial" w:cs="Arial"/>
        </w:rPr>
        <w:t xml:space="preserve"> the full participation of employees or applicants who have needs </w:t>
      </w:r>
      <w:r w:rsidR="00850247" w:rsidRPr="00AD6C3F">
        <w:rPr>
          <w:rFonts w:ascii="Arial" w:hAnsi="Arial" w:cs="Arial"/>
        </w:rPr>
        <w:t>based on grounds protected by</w:t>
      </w:r>
      <w:r w:rsidR="00E10868" w:rsidRPr="00AD6C3F">
        <w:rPr>
          <w:rFonts w:ascii="Arial" w:hAnsi="Arial" w:cs="Arial"/>
        </w:rPr>
        <w:t xml:space="preserve"> the</w:t>
      </w:r>
      <w:r w:rsidR="00970E30" w:rsidRPr="00AD6C3F">
        <w:rPr>
          <w:rFonts w:ascii="Arial" w:hAnsi="Arial" w:cs="Arial"/>
        </w:rPr>
        <w:t xml:space="preserve"> </w:t>
      </w:r>
      <w:r w:rsidR="00970E30" w:rsidRPr="00AD6C3F">
        <w:rPr>
          <w:rFonts w:ascii="Arial" w:hAnsi="Arial" w:cs="Arial"/>
          <w:i/>
        </w:rPr>
        <w:t>Ontario Human Rights</w:t>
      </w:r>
      <w:r w:rsidR="00E10868" w:rsidRPr="00AD6C3F">
        <w:rPr>
          <w:rFonts w:ascii="Arial" w:hAnsi="Arial" w:cs="Arial"/>
          <w:i/>
        </w:rPr>
        <w:t xml:space="preserve"> Code</w:t>
      </w:r>
      <w:r w:rsidR="00E14540">
        <w:rPr>
          <w:rFonts w:ascii="Arial" w:hAnsi="Arial" w:cs="Arial"/>
        </w:rPr>
        <w:t xml:space="preserve"> (the “Code”)</w:t>
      </w:r>
      <w:r w:rsidR="00E10868" w:rsidRPr="00AD6C3F">
        <w:rPr>
          <w:rFonts w:ascii="Arial" w:hAnsi="Arial" w:cs="Arial"/>
        </w:rPr>
        <w:t>, including mental health disabilities</w:t>
      </w:r>
      <w:r w:rsidR="002A15B4" w:rsidRPr="00AD6C3F">
        <w:rPr>
          <w:rFonts w:ascii="Arial" w:hAnsi="Arial" w:cs="Arial"/>
        </w:rPr>
        <w:t xml:space="preserve">. </w:t>
      </w:r>
      <w:r w:rsidR="00D40205" w:rsidRPr="00AD6C3F">
        <w:rPr>
          <w:rFonts w:ascii="Arial" w:hAnsi="Arial" w:cs="Arial"/>
        </w:rPr>
        <w:t xml:space="preserve">The Organization must provide </w:t>
      </w:r>
      <w:r w:rsidR="00E4679E" w:rsidRPr="00AD6C3F">
        <w:rPr>
          <w:rFonts w:ascii="Arial" w:hAnsi="Arial" w:cs="Arial"/>
        </w:rPr>
        <w:t xml:space="preserve">an </w:t>
      </w:r>
      <w:r w:rsidR="00D40205" w:rsidRPr="00AD6C3F">
        <w:rPr>
          <w:rFonts w:ascii="Arial" w:hAnsi="Arial" w:cs="Arial"/>
        </w:rPr>
        <w:t xml:space="preserve">accommodation </w:t>
      </w:r>
      <w:r w:rsidR="00283421" w:rsidRPr="00AD6C3F">
        <w:rPr>
          <w:rFonts w:ascii="Arial" w:hAnsi="Arial" w:cs="Arial"/>
        </w:rPr>
        <w:t xml:space="preserve">unless doing so would </w:t>
      </w:r>
      <w:r w:rsidR="005F4F5B" w:rsidRPr="00AD6C3F">
        <w:rPr>
          <w:rFonts w:ascii="Arial" w:hAnsi="Arial" w:cs="Arial"/>
        </w:rPr>
        <w:t>result in</w:t>
      </w:r>
      <w:r w:rsidR="00D40205" w:rsidRPr="00AD6C3F">
        <w:rPr>
          <w:rFonts w:ascii="Arial" w:hAnsi="Arial" w:cs="Arial"/>
        </w:rPr>
        <w:t xml:space="preserve"> undue hardship. </w:t>
      </w:r>
      <w:r w:rsidR="00E4679E" w:rsidRPr="00AD6C3F">
        <w:rPr>
          <w:rFonts w:ascii="Arial" w:hAnsi="Arial" w:cs="Arial"/>
        </w:rPr>
        <w:t>An a</w:t>
      </w:r>
      <w:r w:rsidR="00D40205" w:rsidRPr="00AD6C3F">
        <w:rPr>
          <w:rFonts w:ascii="Arial" w:hAnsi="Arial" w:cs="Arial"/>
        </w:rPr>
        <w:t xml:space="preserve">ccommodation must </w:t>
      </w:r>
      <w:r w:rsidR="00283421" w:rsidRPr="00AD6C3F">
        <w:rPr>
          <w:rFonts w:ascii="Arial" w:hAnsi="Arial" w:cs="Arial"/>
        </w:rPr>
        <w:t xml:space="preserve">be individualized and </w:t>
      </w:r>
      <w:r w:rsidR="00D40205" w:rsidRPr="00AD6C3F">
        <w:rPr>
          <w:rFonts w:ascii="Arial" w:hAnsi="Arial" w:cs="Arial"/>
        </w:rPr>
        <w:t xml:space="preserve">consider the </w:t>
      </w:r>
      <w:r w:rsidR="00EC06F1" w:rsidRPr="00AD6C3F">
        <w:rPr>
          <w:rFonts w:ascii="Arial" w:hAnsi="Arial" w:cs="Arial"/>
        </w:rPr>
        <w:t>employee or applicant’s</w:t>
      </w:r>
      <w:r w:rsidR="00D40205" w:rsidRPr="00AD6C3F">
        <w:rPr>
          <w:rFonts w:ascii="Arial" w:hAnsi="Arial" w:cs="Arial"/>
        </w:rPr>
        <w:t xml:space="preserve"> unique circumstances. </w:t>
      </w:r>
    </w:p>
    <w:p w14:paraId="7F833E4C" w14:textId="5182BC46" w:rsidR="002A15B4" w:rsidRPr="00AD6C3F" w:rsidRDefault="00DB1251" w:rsidP="00173A52">
      <w:pPr>
        <w:ind w:left="426"/>
        <w:rPr>
          <w:rFonts w:ascii="Arial" w:hAnsi="Arial" w:cs="Arial"/>
        </w:rPr>
      </w:pPr>
      <w:r w:rsidRPr="00AD6C3F">
        <w:rPr>
          <w:rFonts w:ascii="Arial" w:hAnsi="Arial" w:cs="Arial"/>
          <w:b/>
        </w:rPr>
        <w:t>Applicant</w:t>
      </w:r>
      <w:r w:rsidRPr="00AD6C3F">
        <w:rPr>
          <w:rFonts w:ascii="Arial" w:hAnsi="Arial" w:cs="Arial"/>
        </w:rPr>
        <w:t xml:space="preserve"> An applicant is an applicant for employment at the </w:t>
      </w:r>
      <w:r w:rsidR="00035582" w:rsidRPr="00AD6C3F">
        <w:rPr>
          <w:rFonts w:ascii="Arial" w:hAnsi="Arial" w:cs="Arial"/>
        </w:rPr>
        <w:t>Organization</w:t>
      </w:r>
      <w:r w:rsidR="00BD05C5" w:rsidRPr="00AD6C3F">
        <w:rPr>
          <w:rFonts w:ascii="Arial" w:hAnsi="Arial" w:cs="Arial"/>
        </w:rPr>
        <w:t xml:space="preserve">. </w:t>
      </w:r>
    </w:p>
    <w:p w14:paraId="68F9F63F" w14:textId="0AE414B9" w:rsidR="002A15B4" w:rsidRPr="00AD6C3F" w:rsidRDefault="002A15B4" w:rsidP="00173A52">
      <w:pPr>
        <w:ind w:left="426"/>
        <w:rPr>
          <w:rFonts w:ascii="Arial" w:hAnsi="Arial" w:cs="Arial"/>
        </w:rPr>
      </w:pPr>
      <w:r w:rsidRPr="00AD6C3F">
        <w:rPr>
          <w:rFonts w:ascii="Arial" w:hAnsi="Arial" w:cs="Arial"/>
          <w:b/>
        </w:rPr>
        <w:t>Discrimination</w:t>
      </w:r>
      <w:r w:rsidRPr="00AD6C3F">
        <w:rPr>
          <w:rFonts w:ascii="Arial" w:hAnsi="Arial" w:cs="Arial"/>
        </w:rPr>
        <w:t xml:space="preserve">: </w:t>
      </w:r>
      <w:r w:rsidR="00107D18" w:rsidRPr="00AD6C3F">
        <w:rPr>
          <w:rFonts w:ascii="Arial" w:hAnsi="Arial" w:cs="Arial"/>
        </w:rPr>
        <w:t>An</w:t>
      </w:r>
      <w:r w:rsidRPr="00AD6C3F">
        <w:rPr>
          <w:rFonts w:ascii="Arial" w:hAnsi="Arial" w:cs="Arial"/>
        </w:rPr>
        <w:t xml:space="preserve"> </w:t>
      </w:r>
      <w:r w:rsidR="007C6E15" w:rsidRPr="00AD6C3F">
        <w:rPr>
          <w:rFonts w:ascii="Arial" w:hAnsi="Arial" w:cs="Arial"/>
        </w:rPr>
        <w:t>unequal treatment</w:t>
      </w:r>
      <w:r w:rsidR="009D67BA" w:rsidRPr="00AD6C3F">
        <w:rPr>
          <w:rFonts w:ascii="Arial" w:hAnsi="Arial" w:cs="Arial"/>
        </w:rPr>
        <w:t xml:space="preserve"> that imposes a burden or withholds a benefit</w:t>
      </w:r>
      <w:r w:rsidR="007C6E15" w:rsidRPr="00AD6C3F">
        <w:rPr>
          <w:rFonts w:ascii="Arial" w:hAnsi="Arial" w:cs="Arial"/>
        </w:rPr>
        <w:t xml:space="preserve"> </w:t>
      </w:r>
      <w:r w:rsidRPr="00AD6C3F">
        <w:rPr>
          <w:rFonts w:ascii="Arial" w:hAnsi="Arial" w:cs="Arial"/>
        </w:rPr>
        <w:t xml:space="preserve">based on </w:t>
      </w:r>
      <w:r w:rsidR="007C6E15" w:rsidRPr="00AD6C3F">
        <w:rPr>
          <w:rFonts w:ascii="Arial" w:hAnsi="Arial" w:cs="Arial"/>
        </w:rPr>
        <w:t>one or more</w:t>
      </w:r>
      <w:r w:rsidRPr="00AD6C3F">
        <w:rPr>
          <w:rFonts w:ascii="Arial" w:hAnsi="Arial" w:cs="Arial"/>
        </w:rPr>
        <w:t xml:space="preserve"> </w:t>
      </w:r>
      <w:r w:rsidR="007C6E15" w:rsidRPr="00AD6C3F">
        <w:rPr>
          <w:rFonts w:ascii="Arial" w:hAnsi="Arial" w:cs="Arial"/>
        </w:rPr>
        <w:t>grounds protected by the Code</w:t>
      </w:r>
      <w:r w:rsidR="009D67BA" w:rsidRPr="00AD6C3F">
        <w:rPr>
          <w:rFonts w:ascii="Arial" w:hAnsi="Arial" w:cs="Arial"/>
        </w:rPr>
        <w:t xml:space="preserve">, including mental health </w:t>
      </w:r>
      <w:r w:rsidR="005F4F5B" w:rsidRPr="00AD6C3F">
        <w:rPr>
          <w:rFonts w:ascii="Arial" w:hAnsi="Arial" w:cs="Arial"/>
        </w:rPr>
        <w:t>disabilities</w:t>
      </w:r>
      <w:r w:rsidRPr="00AD6C3F">
        <w:rPr>
          <w:rFonts w:ascii="Arial" w:hAnsi="Arial" w:cs="Arial"/>
        </w:rPr>
        <w:t xml:space="preserve">.  It may be intentional or unintentional. It may involve direct actions that are discriminatory on their face, or rules, </w:t>
      </w:r>
      <w:r w:rsidR="00D35374" w:rsidRPr="00AD6C3F">
        <w:rPr>
          <w:rFonts w:ascii="Arial" w:hAnsi="Arial" w:cs="Arial"/>
        </w:rPr>
        <w:t>practices or</w:t>
      </w:r>
      <w:r w:rsidRPr="00AD6C3F">
        <w:rPr>
          <w:rFonts w:ascii="Arial" w:hAnsi="Arial" w:cs="Arial"/>
        </w:rPr>
        <w:t xml:space="preserve"> procedures that appear neutral, but </w:t>
      </w:r>
      <w:r w:rsidR="00D35374" w:rsidRPr="00AD6C3F">
        <w:rPr>
          <w:rFonts w:ascii="Arial" w:hAnsi="Arial" w:cs="Arial"/>
        </w:rPr>
        <w:t>have an adverse effect on</w:t>
      </w:r>
      <w:r w:rsidRPr="00AD6C3F">
        <w:rPr>
          <w:rFonts w:ascii="Arial" w:hAnsi="Arial" w:cs="Arial"/>
        </w:rPr>
        <w:t xml:space="preserve"> </w:t>
      </w:r>
      <w:r w:rsidR="009D67BA" w:rsidRPr="00AD6C3F">
        <w:rPr>
          <w:rFonts w:ascii="Arial" w:hAnsi="Arial" w:cs="Arial"/>
        </w:rPr>
        <w:t xml:space="preserve">individuals with characteristics protected </w:t>
      </w:r>
      <w:r w:rsidR="00D35374" w:rsidRPr="00AD6C3F">
        <w:rPr>
          <w:rFonts w:ascii="Arial" w:hAnsi="Arial" w:cs="Arial"/>
        </w:rPr>
        <w:t>under the Code</w:t>
      </w:r>
      <w:r w:rsidRPr="00AD6C3F">
        <w:rPr>
          <w:rFonts w:ascii="Arial" w:hAnsi="Arial" w:cs="Arial"/>
        </w:rPr>
        <w:t xml:space="preserve">. </w:t>
      </w:r>
      <w:r w:rsidR="009D67BA" w:rsidRPr="00AD6C3F">
        <w:rPr>
          <w:rFonts w:ascii="Arial" w:hAnsi="Arial" w:cs="Arial"/>
        </w:rPr>
        <w:t xml:space="preserve">An action is discriminatory if a prohibited ground is one factor </w:t>
      </w:r>
      <w:r w:rsidR="00E4679E" w:rsidRPr="00AD6C3F">
        <w:rPr>
          <w:rFonts w:ascii="Arial" w:hAnsi="Arial" w:cs="Arial"/>
        </w:rPr>
        <w:t>for that action</w:t>
      </w:r>
      <w:r w:rsidR="009D67BA" w:rsidRPr="00AD6C3F">
        <w:rPr>
          <w:rFonts w:ascii="Arial" w:hAnsi="Arial" w:cs="Arial"/>
        </w:rPr>
        <w:t>, it need not be the only or even the primary factor</w:t>
      </w:r>
      <w:r w:rsidR="00D35374" w:rsidRPr="00AD6C3F">
        <w:rPr>
          <w:rFonts w:ascii="Arial" w:hAnsi="Arial" w:cs="Arial"/>
        </w:rPr>
        <w:t xml:space="preserve">. </w:t>
      </w:r>
    </w:p>
    <w:p w14:paraId="5868CCD7" w14:textId="3BF70906" w:rsidR="00DB1251" w:rsidRPr="00AD6C3F" w:rsidRDefault="00B633D3" w:rsidP="00173A52">
      <w:pPr>
        <w:ind w:left="426"/>
        <w:rPr>
          <w:rFonts w:ascii="Arial" w:hAnsi="Arial" w:cs="Arial"/>
        </w:rPr>
      </w:pPr>
      <w:r w:rsidRPr="00AD6C3F">
        <w:rPr>
          <w:rFonts w:ascii="Arial" w:hAnsi="Arial" w:cs="Arial"/>
          <w:b/>
        </w:rPr>
        <w:t>Employee</w:t>
      </w:r>
      <w:r w:rsidR="00DB1251" w:rsidRPr="00AD6C3F">
        <w:rPr>
          <w:rFonts w:ascii="Arial" w:hAnsi="Arial" w:cs="Arial"/>
        </w:rPr>
        <w:t xml:space="preserve"> For the purposes of </w:t>
      </w:r>
      <w:r w:rsidRPr="00AD6C3F">
        <w:rPr>
          <w:rFonts w:ascii="Arial" w:hAnsi="Arial" w:cs="Arial"/>
        </w:rPr>
        <w:t>this policy, the term “employee</w:t>
      </w:r>
      <w:r w:rsidR="00DB1251" w:rsidRPr="00AD6C3F">
        <w:rPr>
          <w:rFonts w:ascii="Arial" w:hAnsi="Arial" w:cs="Arial"/>
        </w:rPr>
        <w:t xml:space="preserve">” includes </w:t>
      </w:r>
      <w:r w:rsidR="007635B8" w:rsidRPr="00AD6C3F">
        <w:rPr>
          <w:rFonts w:ascii="Arial" w:hAnsi="Arial" w:cs="Arial"/>
        </w:rPr>
        <w:t xml:space="preserve">full-time, part-time, </w:t>
      </w:r>
      <w:r w:rsidR="007C6E15" w:rsidRPr="00AD6C3F">
        <w:rPr>
          <w:rFonts w:ascii="Arial" w:hAnsi="Arial" w:cs="Arial"/>
        </w:rPr>
        <w:t xml:space="preserve">temporary, probationary, casual, </w:t>
      </w:r>
      <w:r w:rsidR="007635B8" w:rsidRPr="00AD6C3F">
        <w:rPr>
          <w:rFonts w:ascii="Arial" w:hAnsi="Arial" w:cs="Arial"/>
        </w:rPr>
        <w:t>contract staff</w:t>
      </w:r>
      <w:r w:rsidR="007C6E15" w:rsidRPr="00AD6C3F">
        <w:rPr>
          <w:rFonts w:ascii="Arial" w:hAnsi="Arial" w:cs="Arial"/>
        </w:rPr>
        <w:t>, and independent contractors</w:t>
      </w:r>
      <w:r w:rsidR="00DB1251" w:rsidRPr="00AD6C3F">
        <w:rPr>
          <w:rFonts w:ascii="Arial" w:hAnsi="Arial" w:cs="Arial"/>
        </w:rPr>
        <w:t>.</w:t>
      </w:r>
    </w:p>
    <w:p w14:paraId="693EE484" w14:textId="33A1E2A5" w:rsidR="00107D18" w:rsidRPr="00AD6C3F" w:rsidRDefault="00107D18" w:rsidP="00173A52">
      <w:pPr>
        <w:ind w:left="426"/>
        <w:rPr>
          <w:rFonts w:ascii="Arial" w:hAnsi="Arial" w:cs="Arial"/>
        </w:rPr>
      </w:pPr>
      <w:r w:rsidRPr="00AD6C3F">
        <w:rPr>
          <w:rFonts w:ascii="Arial" w:hAnsi="Arial" w:cs="Arial"/>
          <w:b/>
        </w:rPr>
        <w:t xml:space="preserve">Licensee </w:t>
      </w:r>
      <w:r w:rsidRPr="00AD6C3F">
        <w:rPr>
          <w:rFonts w:ascii="Arial" w:hAnsi="Arial" w:cs="Arial"/>
        </w:rPr>
        <w:t xml:space="preserve">A person licensed as a lawyer or paralegal in the province of Ontario. </w:t>
      </w:r>
    </w:p>
    <w:p w14:paraId="47873AE8" w14:textId="7BE41FA6" w:rsidR="00DB1251" w:rsidRPr="00AD6C3F" w:rsidRDefault="00D35374" w:rsidP="00173A52">
      <w:pPr>
        <w:ind w:left="426"/>
        <w:rPr>
          <w:rFonts w:ascii="Arial" w:hAnsi="Arial" w:cs="Arial"/>
        </w:rPr>
      </w:pPr>
      <w:r w:rsidRPr="00AD6C3F">
        <w:rPr>
          <w:rFonts w:ascii="Arial" w:hAnsi="Arial" w:cs="Arial"/>
          <w:b/>
        </w:rPr>
        <w:t>Member</w:t>
      </w:r>
      <w:r w:rsidR="00DB1251" w:rsidRPr="00AD6C3F">
        <w:rPr>
          <w:rFonts w:ascii="Arial" w:hAnsi="Arial" w:cs="Arial"/>
          <w:b/>
        </w:rPr>
        <w:t xml:space="preserve"> </w:t>
      </w:r>
      <w:r w:rsidR="008304AA">
        <w:rPr>
          <w:rFonts w:ascii="Arial" w:hAnsi="Arial" w:cs="Arial"/>
          <w:b/>
        </w:rPr>
        <w:t>a</w:t>
      </w:r>
      <w:r w:rsidR="00DB1251" w:rsidRPr="00AD6C3F">
        <w:rPr>
          <w:rFonts w:ascii="Arial" w:hAnsi="Arial" w:cs="Arial"/>
          <w:b/>
        </w:rPr>
        <w:t xml:space="preserve">ssistance </w:t>
      </w:r>
      <w:r w:rsidR="008304AA">
        <w:rPr>
          <w:rFonts w:ascii="Arial" w:hAnsi="Arial" w:cs="Arial"/>
          <w:b/>
        </w:rPr>
        <w:t>p</w:t>
      </w:r>
      <w:r w:rsidR="00DB1251" w:rsidRPr="00AD6C3F">
        <w:rPr>
          <w:rFonts w:ascii="Arial" w:hAnsi="Arial" w:cs="Arial"/>
          <w:b/>
        </w:rPr>
        <w:t xml:space="preserve">rogram </w:t>
      </w:r>
      <w:r w:rsidR="002F0B88">
        <w:rPr>
          <w:rFonts w:ascii="Arial" w:hAnsi="Arial" w:cs="Arial"/>
        </w:rPr>
        <w:t>A</w:t>
      </w:r>
      <w:r w:rsidR="00EC06F1" w:rsidRPr="00AD6C3F">
        <w:rPr>
          <w:rFonts w:ascii="Arial" w:hAnsi="Arial" w:cs="Arial"/>
        </w:rPr>
        <w:t xml:space="preserve"> program</w:t>
      </w:r>
      <w:r w:rsidR="00B633D3" w:rsidRPr="00AD6C3F">
        <w:rPr>
          <w:rFonts w:ascii="Arial" w:hAnsi="Arial" w:cs="Arial"/>
        </w:rPr>
        <w:t xml:space="preserve"> </w:t>
      </w:r>
      <w:r w:rsidR="00B633D3" w:rsidRPr="00AD6C3F">
        <w:rPr>
          <w:rFonts w:ascii="Arial" w:hAnsi="Arial" w:cs="Arial"/>
          <w:lang w:val="en"/>
        </w:rPr>
        <w:t>provided by Homewood Human Solutions and</w:t>
      </w:r>
      <w:r w:rsidR="00EC06F1" w:rsidRPr="00AD6C3F">
        <w:rPr>
          <w:rFonts w:ascii="Arial" w:hAnsi="Arial" w:cs="Arial"/>
        </w:rPr>
        <w:t xml:space="preserve"> funded by the Law Society of Ontario</w:t>
      </w:r>
      <w:r w:rsidR="006F06EA">
        <w:rPr>
          <w:rFonts w:ascii="Arial" w:hAnsi="Arial" w:cs="Arial"/>
        </w:rPr>
        <w:t xml:space="preserve"> (the “Law Society”)</w:t>
      </w:r>
      <w:r w:rsidR="00EC06F1" w:rsidRPr="00AD6C3F">
        <w:rPr>
          <w:rFonts w:ascii="Arial" w:hAnsi="Arial" w:cs="Arial"/>
        </w:rPr>
        <w:t xml:space="preserve"> that</w:t>
      </w:r>
      <w:r w:rsidR="00DB1251" w:rsidRPr="00AD6C3F">
        <w:rPr>
          <w:rFonts w:ascii="Arial" w:hAnsi="Arial" w:cs="Arial"/>
        </w:rPr>
        <w:t xml:space="preserve"> offers </w:t>
      </w:r>
      <w:r w:rsidR="00283421" w:rsidRPr="00AD6C3F">
        <w:rPr>
          <w:rFonts w:ascii="Arial" w:hAnsi="Arial" w:cs="Arial"/>
        </w:rPr>
        <w:t>mental health services and information</w:t>
      </w:r>
      <w:r w:rsidR="00DB1251" w:rsidRPr="00AD6C3F">
        <w:rPr>
          <w:rFonts w:ascii="Arial" w:hAnsi="Arial" w:cs="Arial"/>
        </w:rPr>
        <w:t xml:space="preserve">, at no cost, to </w:t>
      </w:r>
      <w:r w:rsidR="007B3099">
        <w:rPr>
          <w:rFonts w:ascii="Arial" w:hAnsi="Arial" w:cs="Arial"/>
        </w:rPr>
        <w:t>licensees</w:t>
      </w:r>
      <w:r w:rsidRPr="00AD6C3F">
        <w:rPr>
          <w:rFonts w:ascii="Arial" w:hAnsi="Arial" w:cs="Arial"/>
        </w:rPr>
        <w:t>, students and their families</w:t>
      </w:r>
      <w:r w:rsidR="00DB1251" w:rsidRPr="00AD6C3F">
        <w:rPr>
          <w:rFonts w:ascii="Arial" w:hAnsi="Arial" w:cs="Arial"/>
        </w:rPr>
        <w:t xml:space="preserve">.  </w:t>
      </w:r>
    </w:p>
    <w:p w14:paraId="29EBB837" w14:textId="1D284366" w:rsidR="00DB1251" w:rsidRPr="00AD6C3F" w:rsidRDefault="00DB1251" w:rsidP="00173A52">
      <w:pPr>
        <w:ind w:left="426"/>
        <w:rPr>
          <w:rFonts w:ascii="Arial" w:hAnsi="Arial" w:cs="Arial"/>
        </w:rPr>
      </w:pPr>
      <w:r w:rsidRPr="00AD6C3F">
        <w:rPr>
          <w:rFonts w:ascii="Arial" w:hAnsi="Arial" w:cs="Arial"/>
          <w:b/>
        </w:rPr>
        <w:t xml:space="preserve">Mental </w:t>
      </w:r>
      <w:r w:rsidR="001069EA" w:rsidRPr="00AD6C3F">
        <w:rPr>
          <w:rFonts w:ascii="Arial" w:hAnsi="Arial" w:cs="Arial"/>
          <w:b/>
        </w:rPr>
        <w:t>health disability</w:t>
      </w:r>
      <w:r w:rsidR="0073684F" w:rsidRPr="00AD6C3F">
        <w:rPr>
          <w:rFonts w:ascii="Arial" w:hAnsi="Arial" w:cs="Arial"/>
          <w:b/>
        </w:rPr>
        <w:t xml:space="preserve"> </w:t>
      </w:r>
      <w:r w:rsidR="0073684F" w:rsidRPr="00AD6C3F">
        <w:rPr>
          <w:rFonts w:ascii="Arial" w:hAnsi="Arial" w:cs="Arial"/>
        </w:rPr>
        <w:t xml:space="preserve">According to </w:t>
      </w:r>
      <w:r w:rsidR="00501A42" w:rsidRPr="00AD6C3F">
        <w:rPr>
          <w:rFonts w:ascii="Arial" w:hAnsi="Arial" w:cs="Arial"/>
        </w:rPr>
        <w:t>Section 10(1) of the Code</w:t>
      </w:r>
      <w:r w:rsidRPr="00AD6C3F">
        <w:rPr>
          <w:rFonts w:ascii="Arial" w:hAnsi="Arial" w:cs="Arial"/>
          <w:b/>
        </w:rPr>
        <w:t xml:space="preserve"> </w:t>
      </w:r>
      <w:r w:rsidR="001069EA" w:rsidRPr="00AD6C3F">
        <w:rPr>
          <w:rFonts w:ascii="Arial" w:hAnsi="Arial" w:cs="Arial"/>
        </w:rPr>
        <w:t xml:space="preserve">a “mental disorder” </w:t>
      </w:r>
      <w:r w:rsidR="002F0B88">
        <w:rPr>
          <w:rFonts w:ascii="Arial" w:hAnsi="Arial" w:cs="Arial"/>
        </w:rPr>
        <w:t>and</w:t>
      </w:r>
      <w:r w:rsidR="001069EA" w:rsidRPr="00AD6C3F">
        <w:rPr>
          <w:rFonts w:ascii="Arial" w:hAnsi="Arial" w:cs="Arial"/>
        </w:rPr>
        <w:t xml:space="preserve"> “condition of mental impairment” </w:t>
      </w:r>
      <w:r w:rsidR="002F0B88">
        <w:rPr>
          <w:rFonts w:ascii="Arial" w:hAnsi="Arial" w:cs="Arial"/>
        </w:rPr>
        <w:t>are</w:t>
      </w:r>
      <w:r w:rsidR="001069EA" w:rsidRPr="00AD6C3F">
        <w:rPr>
          <w:rFonts w:ascii="Arial" w:hAnsi="Arial" w:cs="Arial"/>
        </w:rPr>
        <w:t xml:space="preserve"> </w:t>
      </w:r>
      <w:r w:rsidR="0035586E" w:rsidRPr="00AD6C3F">
        <w:rPr>
          <w:rFonts w:ascii="Arial" w:hAnsi="Arial" w:cs="Arial"/>
        </w:rPr>
        <w:t>included in</w:t>
      </w:r>
      <w:r w:rsidR="0073684F" w:rsidRPr="00AD6C3F">
        <w:rPr>
          <w:rFonts w:ascii="Arial" w:hAnsi="Arial" w:cs="Arial"/>
        </w:rPr>
        <w:t xml:space="preserve"> the protected ground of disability. Mental illnesses</w:t>
      </w:r>
      <w:r w:rsidR="00B55F1E" w:rsidRPr="00AD6C3F">
        <w:rPr>
          <w:rFonts w:ascii="Arial" w:hAnsi="Arial" w:cs="Arial"/>
        </w:rPr>
        <w:t xml:space="preserve"> </w:t>
      </w:r>
      <w:r w:rsidR="00AA64BF" w:rsidRPr="00AD6C3F">
        <w:rPr>
          <w:rFonts w:ascii="Arial" w:hAnsi="Arial" w:cs="Arial"/>
        </w:rPr>
        <w:t xml:space="preserve">that </w:t>
      </w:r>
      <w:r w:rsidR="00B55F1E" w:rsidRPr="00AD6C3F">
        <w:rPr>
          <w:rFonts w:ascii="Arial" w:hAnsi="Arial" w:cs="Arial"/>
        </w:rPr>
        <w:t xml:space="preserve">have been recognized as disabilities under </w:t>
      </w:r>
      <w:r w:rsidR="00B55F1E" w:rsidRPr="002F0B88">
        <w:rPr>
          <w:rFonts w:ascii="Arial" w:hAnsi="Arial" w:cs="Arial"/>
        </w:rPr>
        <w:t>Code</w:t>
      </w:r>
      <w:r w:rsidR="00B55F1E" w:rsidRPr="00AD6C3F">
        <w:rPr>
          <w:rFonts w:ascii="Arial" w:hAnsi="Arial" w:cs="Arial"/>
          <w:i/>
        </w:rPr>
        <w:t xml:space="preserve"> </w:t>
      </w:r>
      <w:r w:rsidR="00B55F1E" w:rsidRPr="00AD6C3F">
        <w:rPr>
          <w:rFonts w:ascii="Arial" w:hAnsi="Arial" w:cs="Arial"/>
        </w:rPr>
        <w:t>includ</w:t>
      </w:r>
      <w:r w:rsidR="00AA64BF" w:rsidRPr="00AD6C3F">
        <w:rPr>
          <w:rFonts w:ascii="Arial" w:hAnsi="Arial" w:cs="Arial"/>
        </w:rPr>
        <w:t>e</w:t>
      </w:r>
      <w:r w:rsidR="00B55F1E" w:rsidRPr="00AD6C3F">
        <w:rPr>
          <w:rFonts w:ascii="Arial" w:hAnsi="Arial" w:cs="Arial"/>
        </w:rPr>
        <w:t xml:space="preserve"> anxiety, panic attacks, schizophrenia, alcohol dependence</w:t>
      </w:r>
      <w:r w:rsidR="00D04BA4">
        <w:rPr>
          <w:rFonts w:ascii="Arial" w:hAnsi="Arial" w:cs="Arial"/>
        </w:rPr>
        <w:t>,</w:t>
      </w:r>
      <w:r w:rsidR="00B55F1E" w:rsidRPr="00AD6C3F">
        <w:rPr>
          <w:rFonts w:ascii="Arial" w:hAnsi="Arial" w:cs="Arial"/>
        </w:rPr>
        <w:t xml:space="preserve"> and drug addiction. </w:t>
      </w:r>
      <w:r w:rsidR="00172237" w:rsidRPr="00AD6C3F">
        <w:rPr>
          <w:rFonts w:ascii="Arial" w:hAnsi="Arial" w:cs="Arial"/>
        </w:rPr>
        <w:t xml:space="preserve">It is not possible to provide an exhaustive list of mental health disabilities as human rights law is constantly evolving. A mental health disability can </w:t>
      </w:r>
      <w:r w:rsidR="00DB7FB7">
        <w:rPr>
          <w:rFonts w:ascii="Arial" w:hAnsi="Arial" w:cs="Arial"/>
        </w:rPr>
        <w:t>arise as</w:t>
      </w:r>
      <w:r w:rsidR="00172237" w:rsidRPr="00AD6C3F">
        <w:rPr>
          <w:rFonts w:ascii="Arial" w:hAnsi="Arial" w:cs="Arial"/>
        </w:rPr>
        <w:t xml:space="preserve"> a chronic condition of prolonged duration, </w:t>
      </w:r>
      <w:r w:rsidR="00D04BA4">
        <w:rPr>
          <w:rFonts w:ascii="Arial" w:hAnsi="Arial" w:cs="Arial"/>
        </w:rPr>
        <w:t xml:space="preserve">a situational condition that is triggered by a difficult life event, or </w:t>
      </w:r>
      <w:r w:rsidR="002C3DB4" w:rsidRPr="00AD6C3F">
        <w:rPr>
          <w:rFonts w:ascii="Arial" w:hAnsi="Arial" w:cs="Arial"/>
        </w:rPr>
        <w:t>a</w:t>
      </w:r>
      <w:r w:rsidR="00022698">
        <w:rPr>
          <w:rFonts w:ascii="Arial" w:hAnsi="Arial" w:cs="Arial"/>
        </w:rPr>
        <w:t xml:space="preserve"> single</w:t>
      </w:r>
      <w:r w:rsidR="002C3DB4" w:rsidRPr="00AD6C3F">
        <w:rPr>
          <w:rFonts w:ascii="Arial" w:hAnsi="Arial" w:cs="Arial"/>
        </w:rPr>
        <w:t xml:space="preserve"> episode or series of episodes </w:t>
      </w:r>
      <w:r w:rsidR="009F201B">
        <w:rPr>
          <w:rFonts w:ascii="Arial" w:hAnsi="Arial" w:cs="Arial"/>
        </w:rPr>
        <w:t>interrupting</w:t>
      </w:r>
      <w:r w:rsidR="002C3DB4" w:rsidRPr="00AD6C3F">
        <w:rPr>
          <w:rFonts w:ascii="Arial" w:hAnsi="Arial" w:cs="Arial"/>
        </w:rPr>
        <w:t xml:space="preserve"> periods of </w:t>
      </w:r>
      <w:r w:rsidR="00172237" w:rsidRPr="00AD6C3F">
        <w:rPr>
          <w:rFonts w:ascii="Arial" w:hAnsi="Arial" w:cs="Arial"/>
        </w:rPr>
        <w:t>good health</w:t>
      </w:r>
      <w:r w:rsidR="00AD6C3F" w:rsidRPr="00AD6C3F">
        <w:rPr>
          <w:rFonts w:ascii="Arial" w:hAnsi="Arial" w:cs="Arial"/>
        </w:rPr>
        <w:t xml:space="preserve"> in a person’s life</w:t>
      </w:r>
      <w:r w:rsidR="00A16F71" w:rsidRPr="00AD6C3F">
        <w:rPr>
          <w:rFonts w:ascii="Arial" w:hAnsi="Arial" w:cs="Arial"/>
        </w:rPr>
        <w:t xml:space="preserve">. </w:t>
      </w:r>
    </w:p>
    <w:p w14:paraId="5FD7A7D7" w14:textId="13F3E881" w:rsidR="005279E6" w:rsidRPr="00AD6C3F" w:rsidRDefault="0073684F" w:rsidP="00173A52">
      <w:pPr>
        <w:ind w:left="426"/>
        <w:rPr>
          <w:rFonts w:ascii="Arial" w:hAnsi="Arial" w:cs="Arial"/>
        </w:rPr>
      </w:pPr>
      <w:r w:rsidRPr="00AD6C3F">
        <w:rPr>
          <w:rFonts w:ascii="Arial" w:hAnsi="Arial" w:cs="Arial"/>
          <w:b/>
        </w:rPr>
        <w:t>Impairment</w:t>
      </w:r>
      <w:r w:rsidR="005279E6" w:rsidRPr="00AD6C3F">
        <w:rPr>
          <w:rFonts w:ascii="Arial" w:hAnsi="Arial" w:cs="Arial"/>
          <w:b/>
        </w:rPr>
        <w:t xml:space="preserve"> </w:t>
      </w:r>
      <w:r w:rsidR="00107D18" w:rsidRPr="00AD6C3F">
        <w:rPr>
          <w:rFonts w:ascii="Arial" w:hAnsi="Arial" w:cs="Arial"/>
        </w:rPr>
        <w:t>A</w:t>
      </w:r>
      <w:r w:rsidRPr="00AD6C3F">
        <w:rPr>
          <w:rFonts w:ascii="Arial" w:hAnsi="Arial" w:cs="Arial"/>
        </w:rPr>
        <w:t xml:space="preserve"> condition that has a material and negative effect on a person’s judgement, memory, reactions or otherwise interferes with the person’s work performance. Mental illness and impairment due to a mental health condition are not equivalent. Illness is the existence of a physical or mental disease, while impairment is a functional classification that implies an inability to perform work with reasonable skill and safety. </w:t>
      </w:r>
    </w:p>
    <w:p w14:paraId="415B1F9B" w14:textId="0B7D6B88" w:rsidR="00A725D6" w:rsidRPr="00AD6C3F" w:rsidRDefault="00DB1251" w:rsidP="00173A52">
      <w:pPr>
        <w:ind w:left="426"/>
        <w:rPr>
          <w:rFonts w:ascii="Arial" w:hAnsi="Arial" w:cs="Arial"/>
        </w:rPr>
      </w:pPr>
      <w:r w:rsidRPr="00AD6C3F">
        <w:rPr>
          <w:rFonts w:ascii="Arial" w:hAnsi="Arial" w:cs="Arial"/>
          <w:b/>
        </w:rPr>
        <w:lastRenderedPageBreak/>
        <w:t>Undue hardship</w:t>
      </w:r>
      <w:r w:rsidRPr="00AD6C3F">
        <w:rPr>
          <w:rFonts w:ascii="Arial" w:hAnsi="Arial" w:cs="Arial"/>
        </w:rPr>
        <w:t xml:space="preserve"> </w:t>
      </w:r>
      <w:r w:rsidR="00805C09" w:rsidRPr="00AD6C3F">
        <w:rPr>
          <w:rFonts w:ascii="Arial" w:hAnsi="Arial" w:cs="Arial"/>
        </w:rPr>
        <w:t xml:space="preserve">The limit beyond which employers are not expected to provide </w:t>
      </w:r>
      <w:r w:rsidR="00AD6C3F" w:rsidRPr="00AD6C3F">
        <w:rPr>
          <w:rFonts w:ascii="Arial" w:hAnsi="Arial" w:cs="Arial"/>
        </w:rPr>
        <w:t xml:space="preserve">an </w:t>
      </w:r>
      <w:r w:rsidR="00805C09" w:rsidRPr="00AD6C3F">
        <w:rPr>
          <w:rFonts w:ascii="Arial" w:hAnsi="Arial" w:cs="Arial"/>
        </w:rPr>
        <w:t>accommodation</w:t>
      </w:r>
      <w:r w:rsidRPr="00AD6C3F">
        <w:rPr>
          <w:rFonts w:ascii="Arial" w:hAnsi="Arial" w:cs="Arial"/>
        </w:rPr>
        <w:t xml:space="preserve">.  </w:t>
      </w:r>
      <w:r w:rsidR="00283421" w:rsidRPr="00AD6C3F">
        <w:rPr>
          <w:rFonts w:ascii="Arial" w:hAnsi="Arial" w:cs="Arial"/>
        </w:rPr>
        <w:t>Under the Code, health</w:t>
      </w:r>
      <w:r w:rsidR="00F64F06" w:rsidRPr="00AD6C3F">
        <w:rPr>
          <w:rFonts w:ascii="Arial" w:hAnsi="Arial" w:cs="Arial"/>
        </w:rPr>
        <w:t xml:space="preserve"> and </w:t>
      </w:r>
      <w:r w:rsidR="00283421" w:rsidRPr="00AD6C3F">
        <w:rPr>
          <w:rFonts w:ascii="Arial" w:hAnsi="Arial" w:cs="Arial"/>
        </w:rPr>
        <w:t>safety</w:t>
      </w:r>
      <w:r w:rsidR="00F64F06" w:rsidRPr="00AD6C3F">
        <w:rPr>
          <w:rFonts w:ascii="Arial" w:hAnsi="Arial" w:cs="Arial"/>
        </w:rPr>
        <w:t>,</w:t>
      </w:r>
      <w:r w:rsidR="00283421" w:rsidRPr="00AD6C3F">
        <w:rPr>
          <w:rFonts w:ascii="Arial" w:hAnsi="Arial" w:cs="Arial"/>
        </w:rPr>
        <w:t xml:space="preserve"> and cost </w:t>
      </w:r>
      <w:r w:rsidR="00F64F06" w:rsidRPr="00AD6C3F">
        <w:rPr>
          <w:rFonts w:ascii="Arial" w:hAnsi="Arial" w:cs="Arial"/>
        </w:rPr>
        <w:t xml:space="preserve">(taking into account </w:t>
      </w:r>
      <w:r w:rsidR="00283421" w:rsidRPr="00AD6C3F">
        <w:rPr>
          <w:rFonts w:ascii="Arial" w:hAnsi="Arial" w:cs="Arial"/>
        </w:rPr>
        <w:t>outside sources of funding</w:t>
      </w:r>
      <w:r w:rsidR="00F64F06" w:rsidRPr="00AD6C3F">
        <w:rPr>
          <w:rFonts w:ascii="Arial" w:hAnsi="Arial" w:cs="Arial"/>
        </w:rPr>
        <w:t>)</w:t>
      </w:r>
      <w:r w:rsidR="00283421" w:rsidRPr="00AD6C3F">
        <w:rPr>
          <w:rFonts w:ascii="Arial" w:hAnsi="Arial" w:cs="Arial"/>
        </w:rPr>
        <w:t xml:space="preserve"> </w:t>
      </w:r>
      <w:r w:rsidR="00B55F1E" w:rsidRPr="00AD6C3F">
        <w:rPr>
          <w:rFonts w:ascii="Arial" w:hAnsi="Arial" w:cs="Arial"/>
        </w:rPr>
        <w:t>are relevant factors in assessing</w:t>
      </w:r>
      <w:r w:rsidR="00283421" w:rsidRPr="00AD6C3F">
        <w:rPr>
          <w:rFonts w:ascii="Arial" w:hAnsi="Arial" w:cs="Arial"/>
        </w:rPr>
        <w:t xml:space="preserve"> undue hardship</w:t>
      </w:r>
      <w:r w:rsidR="00A725D6" w:rsidRPr="00AD6C3F">
        <w:rPr>
          <w:rFonts w:ascii="Arial" w:hAnsi="Arial" w:cs="Arial"/>
        </w:rPr>
        <w:t xml:space="preserve">. Other factors such as business inconvenience, employee morale, or </w:t>
      </w:r>
      <w:r w:rsidR="0039707B" w:rsidRPr="00AD6C3F">
        <w:rPr>
          <w:rFonts w:ascii="Arial" w:hAnsi="Arial" w:cs="Arial"/>
        </w:rPr>
        <w:t>client</w:t>
      </w:r>
      <w:r w:rsidR="00A725D6" w:rsidRPr="00AD6C3F">
        <w:rPr>
          <w:rFonts w:ascii="Arial" w:hAnsi="Arial" w:cs="Arial"/>
        </w:rPr>
        <w:t xml:space="preserve"> preferences </w:t>
      </w:r>
      <w:r w:rsidR="00850247" w:rsidRPr="00AD6C3F">
        <w:rPr>
          <w:rFonts w:ascii="Arial" w:hAnsi="Arial" w:cs="Arial"/>
        </w:rPr>
        <w:t>are not relevant</w:t>
      </w:r>
      <w:r w:rsidR="00E40EEA" w:rsidRPr="00AD6C3F">
        <w:rPr>
          <w:rFonts w:ascii="Arial" w:hAnsi="Arial" w:cs="Arial"/>
        </w:rPr>
        <w:t xml:space="preserve"> to this determination</w:t>
      </w:r>
      <w:r w:rsidR="00850247" w:rsidRPr="00AD6C3F">
        <w:rPr>
          <w:rFonts w:ascii="Arial" w:hAnsi="Arial" w:cs="Arial"/>
        </w:rPr>
        <w:t xml:space="preserve">. </w:t>
      </w:r>
      <w:r w:rsidR="00652F42" w:rsidRPr="00AD6C3F">
        <w:rPr>
          <w:rFonts w:ascii="Arial" w:hAnsi="Arial" w:cs="Arial"/>
        </w:rPr>
        <w:t xml:space="preserve"> </w:t>
      </w:r>
    </w:p>
    <w:p w14:paraId="03CF084C" w14:textId="19287BBC" w:rsidR="009E1E78" w:rsidRPr="00AD6C3F" w:rsidRDefault="00DB1251" w:rsidP="00695414">
      <w:pPr>
        <w:pStyle w:val="ListParagraph"/>
        <w:numPr>
          <w:ilvl w:val="0"/>
          <w:numId w:val="7"/>
        </w:numPr>
        <w:rPr>
          <w:rFonts w:ascii="Arial" w:hAnsi="Arial" w:cs="Arial"/>
          <w:b/>
        </w:rPr>
      </w:pPr>
      <w:r w:rsidRPr="00AD6C3F">
        <w:rPr>
          <w:rFonts w:ascii="Arial" w:hAnsi="Arial" w:cs="Arial"/>
          <w:b/>
        </w:rPr>
        <w:t xml:space="preserve">Guidelines on Accommodation and Undue Hardship </w:t>
      </w:r>
    </w:p>
    <w:p w14:paraId="611AFF99" w14:textId="0D14153E" w:rsidR="00DB1251" w:rsidRPr="00AD6C3F" w:rsidRDefault="00DB1251" w:rsidP="00081403">
      <w:pPr>
        <w:ind w:left="426"/>
        <w:rPr>
          <w:rFonts w:ascii="Arial" w:hAnsi="Arial" w:cs="Arial"/>
        </w:rPr>
      </w:pPr>
      <w:r w:rsidRPr="00AD6C3F">
        <w:rPr>
          <w:rFonts w:ascii="Arial" w:hAnsi="Arial" w:cs="Arial"/>
        </w:rPr>
        <w:t>Most individuals with mental</w:t>
      </w:r>
      <w:r w:rsidR="002C3DB4" w:rsidRPr="00AD6C3F">
        <w:rPr>
          <w:rFonts w:ascii="Arial" w:hAnsi="Arial" w:cs="Arial"/>
        </w:rPr>
        <w:t xml:space="preserve"> health</w:t>
      </w:r>
      <w:r w:rsidRPr="00AD6C3F">
        <w:rPr>
          <w:rFonts w:ascii="Arial" w:hAnsi="Arial" w:cs="Arial"/>
        </w:rPr>
        <w:t xml:space="preserve"> </w:t>
      </w:r>
      <w:r w:rsidR="00BA6D17" w:rsidRPr="00AD6C3F">
        <w:rPr>
          <w:rFonts w:ascii="Arial" w:hAnsi="Arial" w:cs="Arial"/>
        </w:rPr>
        <w:t>disabilities</w:t>
      </w:r>
      <w:r w:rsidRPr="00AD6C3F">
        <w:rPr>
          <w:rFonts w:ascii="Arial" w:hAnsi="Arial" w:cs="Arial"/>
        </w:rPr>
        <w:t xml:space="preserve"> are fully capable of engaging in the accommodation process. However, some employees, who have not come to terms with their illness or are prevented from doing so because of the very nature of their disability, may not take adequate steps to obtain tr</w:t>
      </w:r>
      <w:r w:rsidR="006E307D" w:rsidRPr="00AD6C3F">
        <w:rPr>
          <w:rFonts w:ascii="Arial" w:hAnsi="Arial" w:cs="Arial"/>
        </w:rPr>
        <w:t xml:space="preserve">eatment or seek accommodation. </w:t>
      </w:r>
      <w:r w:rsidRPr="00AD6C3F">
        <w:rPr>
          <w:rFonts w:ascii="Arial" w:hAnsi="Arial" w:cs="Arial"/>
        </w:rPr>
        <w:t xml:space="preserve">Some forms of mental </w:t>
      </w:r>
      <w:r w:rsidR="00107D18" w:rsidRPr="00AD6C3F">
        <w:rPr>
          <w:rFonts w:ascii="Arial" w:hAnsi="Arial" w:cs="Arial"/>
        </w:rPr>
        <w:t>illness</w:t>
      </w:r>
      <w:r w:rsidRPr="00AD6C3F">
        <w:rPr>
          <w:rFonts w:ascii="Arial" w:hAnsi="Arial" w:cs="Arial"/>
        </w:rPr>
        <w:t xml:space="preserve"> can </w:t>
      </w:r>
      <w:r w:rsidR="002A66B1">
        <w:rPr>
          <w:rFonts w:ascii="Arial" w:hAnsi="Arial" w:cs="Arial"/>
        </w:rPr>
        <w:t>affect</w:t>
      </w:r>
      <w:r w:rsidRPr="00AD6C3F">
        <w:rPr>
          <w:rFonts w:ascii="Arial" w:hAnsi="Arial" w:cs="Arial"/>
        </w:rPr>
        <w:t xml:space="preserve"> </w:t>
      </w:r>
      <w:r w:rsidR="006E307D" w:rsidRPr="00AD6C3F">
        <w:rPr>
          <w:rFonts w:ascii="Arial" w:hAnsi="Arial" w:cs="Arial"/>
        </w:rPr>
        <w:t>a person’s</w:t>
      </w:r>
      <w:r w:rsidRPr="00AD6C3F">
        <w:rPr>
          <w:rFonts w:ascii="Arial" w:hAnsi="Arial" w:cs="Arial"/>
        </w:rPr>
        <w:t xml:space="preserve"> ability to assess their own situation</w:t>
      </w:r>
      <w:r w:rsidR="00BA6D17" w:rsidRPr="00AD6C3F">
        <w:rPr>
          <w:rFonts w:ascii="Arial" w:hAnsi="Arial" w:cs="Arial"/>
        </w:rPr>
        <w:t xml:space="preserve"> and</w:t>
      </w:r>
      <w:r w:rsidRPr="00AD6C3F">
        <w:rPr>
          <w:rFonts w:ascii="Arial" w:hAnsi="Arial" w:cs="Arial"/>
        </w:rPr>
        <w:t xml:space="preserve"> to appreciate the need to participate in accommodation efforts</w:t>
      </w:r>
      <w:r w:rsidR="006E307D" w:rsidRPr="00AD6C3F">
        <w:rPr>
          <w:rFonts w:ascii="Arial" w:hAnsi="Arial" w:cs="Arial"/>
        </w:rPr>
        <w:t xml:space="preserve">. </w:t>
      </w:r>
      <w:r w:rsidR="00581D60" w:rsidRPr="00AD6C3F">
        <w:rPr>
          <w:rFonts w:ascii="Arial" w:hAnsi="Arial" w:cs="Arial"/>
        </w:rPr>
        <w:t>This lack of awareness</w:t>
      </w:r>
      <w:r w:rsidR="004510CA" w:rsidRPr="00AD6C3F">
        <w:rPr>
          <w:rFonts w:ascii="Arial" w:hAnsi="Arial" w:cs="Arial"/>
        </w:rPr>
        <w:t xml:space="preserve"> by an employee or applicant</w:t>
      </w:r>
      <w:r w:rsidR="00581D60" w:rsidRPr="00AD6C3F">
        <w:rPr>
          <w:rFonts w:ascii="Arial" w:hAnsi="Arial" w:cs="Arial"/>
        </w:rPr>
        <w:t xml:space="preserve"> </w:t>
      </w:r>
      <w:r w:rsidRPr="00AD6C3F">
        <w:rPr>
          <w:rFonts w:ascii="Arial" w:hAnsi="Arial" w:cs="Arial"/>
        </w:rPr>
        <w:t xml:space="preserve">is </w:t>
      </w:r>
      <w:r w:rsidR="00581D60" w:rsidRPr="00AD6C3F">
        <w:rPr>
          <w:rFonts w:ascii="Arial" w:hAnsi="Arial" w:cs="Arial"/>
        </w:rPr>
        <w:t>not a justification for the Organization</w:t>
      </w:r>
      <w:r w:rsidRPr="00AD6C3F">
        <w:rPr>
          <w:rFonts w:ascii="Arial" w:hAnsi="Arial" w:cs="Arial"/>
        </w:rPr>
        <w:t xml:space="preserve"> </w:t>
      </w:r>
      <w:r w:rsidR="00581D60" w:rsidRPr="00AD6C3F">
        <w:rPr>
          <w:rFonts w:ascii="Arial" w:hAnsi="Arial" w:cs="Arial"/>
        </w:rPr>
        <w:t>to cease its</w:t>
      </w:r>
      <w:r w:rsidRPr="00AD6C3F">
        <w:rPr>
          <w:rFonts w:ascii="Arial" w:hAnsi="Arial" w:cs="Arial"/>
        </w:rPr>
        <w:t xml:space="preserve"> accommodation efforts before exploring all reasonable accommodation options.</w:t>
      </w:r>
    </w:p>
    <w:p w14:paraId="79D1511A" w14:textId="55801C31" w:rsidR="00BA6D17" w:rsidRPr="00AD6C3F" w:rsidRDefault="00DB1251" w:rsidP="00081403">
      <w:pPr>
        <w:ind w:left="426"/>
        <w:rPr>
          <w:rFonts w:ascii="Arial" w:hAnsi="Arial" w:cs="Arial"/>
        </w:rPr>
      </w:pPr>
      <w:r w:rsidRPr="00AD6C3F">
        <w:rPr>
          <w:rFonts w:ascii="Arial" w:hAnsi="Arial" w:cs="Arial"/>
        </w:rPr>
        <w:t xml:space="preserve">There are, however, limits on the </w:t>
      </w:r>
      <w:r w:rsidR="0039707B" w:rsidRPr="00AD6C3F">
        <w:rPr>
          <w:rFonts w:ascii="Arial" w:hAnsi="Arial" w:cs="Arial"/>
        </w:rPr>
        <w:t xml:space="preserve">Organization’s </w:t>
      </w:r>
      <w:r w:rsidR="006E307D" w:rsidRPr="00AD6C3F">
        <w:rPr>
          <w:rFonts w:ascii="Arial" w:hAnsi="Arial" w:cs="Arial"/>
        </w:rPr>
        <w:t xml:space="preserve">duty to accommodate. </w:t>
      </w:r>
      <w:r w:rsidRPr="00AD6C3F">
        <w:rPr>
          <w:rFonts w:ascii="Arial" w:hAnsi="Arial" w:cs="Arial"/>
        </w:rPr>
        <w:t xml:space="preserve">While denial of the existence of a mental illness may be a symptom of the condition, the accommodation process requires the </w:t>
      </w:r>
      <w:r w:rsidR="00BA6D17" w:rsidRPr="00AD6C3F">
        <w:rPr>
          <w:rFonts w:ascii="Arial" w:hAnsi="Arial" w:cs="Arial"/>
        </w:rPr>
        <w:t>cooperation</w:t>
      </w:r>
      <w:r w:rsidR="006E307D" w:rsidRPr="00AD6C3F">
        <w:rPr>
          <w:rFonts w:ascii="Arial" w:hAnsi="Arial" w:cs="Arial"/>
        </w:rPr>
        <w:t xml:space="preserve"> of the employee or applicant.</w:t>
      </w:r>
      <w:r w:rsidRPr="00AD6C3F">
        <w:rPr>
          <w:rFonts w:ascii="Arial" w:hAnsi="Arial" w:cs="Arial"/>
        </w:rPr>
        <w:t xml:space="preserve"> </w:t>
      </w:r>
      <w:r w:rsidR="00BA6D17" w:rsidRPr="00AD6C3F">
        <w:rPr>
          <w:rFonts w:ascii="Arial" w:hAnsi="Arial" w:cs="Arial"/>
        </w:rPr>
        <w:t xml:space="preserve">In some cases, the Organization may have fulfilled its procedural and substantive duty to accommodate because the person </w:t>
      </w:r>
      <w:r w:rsidR="00A725D6" w:rsidRPr="00AD6C3F">
        <w:rPr>
          <w:rFonts w:ascii="Arial" w:hAnsi="Arial" w:cs="Arial"/>
        </w:rPr>
        <w:t>did not take</w:t>
      </w:r>
      <w:r w:rsidR="00BA6D17" w:rsidRPr="00AD6C3F">
        <w:rPr>
          <w:rFonts w:ascii="Arial" w:hAnsi="Arial" w:cs="Arial"/>
        </w:rPr>
        <w:t xml:space="preserve"> part in the process, for example by refusing to comply with reasonable requests for information needed to show their accommodation needs, or refusing to </w:t>
      </w:r>
      <w:r w:rsidR="00A725D6" w:rsidRPr="00AD6C3F">
        <w:rPr>
          <w:rFonts w:ascii="Arial" w:hAnsi="Arial" w:cs="Arial"/>
        </w:rPr>
        <w:t>play a</w:t>
      </w:r>
      <w:r w:rsidR="00BA6D17" w:rsidRPr="00AD6C3F">
        <w:rPr>
          <w:rFonts w:ascii="Arial" w:hAnsi="Arial" w:cs="Arial"/>
        </w:rPr>
        <w:t xml:space="preserve"> part in developing accommodation solutions. </w:t>
      </w:r>
    </w:p>
    <w:p w14:paraId="36C1E463" w14:textId="2427B7AA" w:rsidR="00DB1251" w:rsidRPr="00AD6C3F" w:rsidRDefault="004510CA" w:rsidP="00081403">
      <w:pPr>
        <w:ind w:left="426"/>
        <w:rPr>
          <w:rFonts w:ascii="Arial" w:hAnsi="Arial" w:cs="Arial"/>
        </w:rPr>
      </w:pPr>
      <w:r w:rsidRPr="00AD6C3F">
        <w:rPr>
          <w:rFonts w:ascii="Arial" w:hAnsi="Arial" w:cs="Arial"/>
        </w:rPr>
        <w:t>In addition, the</w:t>
      </w:r>
      <w:r w:rsidR="0039707B" w:rsidRPr="00AD6C3F">
        <w:rPr>
          <w:rFonts w:ascii="Arial" w:hAnsi="Arial" w:cs="Arial"/>
        </w:rPr>
        <w:t xml:space="preserve"> Organization </w:t>
      </w:r>
      <w:r w:rsidR="00986D69" w:rsidRPr="00AD6C3F">
        <w:rPr>
          <w:rFonts w:ascii="Arial" w:hAnsi="Arial" w:cs="Arial"/>
        </w:rPr>
        <w:t xml:space="preserve">does not need to provide accommodation if </w:t>
      </w:r>
      <w:r w:rsidR="00F64F06" w:rsidRPr="00AD6C3F">
        <w:rPr>
          <w:rFonts w:ascii="Arial" w:hAnsi="Arial" w:cs="Arial"/>
        </w:rPr>
        <w:t>doing so would amount to</w:t>
      </w:r>
      <w:r w:rsidR="00DB1251" w:rsidRPr="00AD6C3F">
        <w:rPr>
          <w:rFonts w:ascii="Arial" w:hAnsi="Arial" w:cs="Arial"/>
        </w:rPr>
        <w:t xml:space="preserve"> undue hardship.</w:t>
      </w:r>
      <w:r w:rsidR="0039707B" w:rsidRPr="00AD6C3F">
        <w:rPr>
          <w:rFonts w:ascii="Arial" w:hAnsi="Arial" w:cs="Arial"/>
        </w:rPr>
        <w:t xml:space="preserve"> </w:t>
      </w:r>
      <w:r w:rsidR="00581D60" w:rsidRPr="00AD6C3F">
        <w:rPr>
          <w:rFonts w:ascii="Arial" w:hAnsi="Arial" w:cs="Arial"/>
        </w:rPr>
        <w:t>To establish undue hardship based on</w:t>
      </w:r>
      <w:r w:rsidR="00F64F06" w:rsidRPr="00AD6C3F">
        <w:rPr>
          <w:rFonts w:ascii="Arial" w:hAnsi="Arial" w:cs="Arial"/>
        </w:rPr>
        <w:t xml:space="preserve"> the</w:t>
      </w:r>
      <w:r w:rsidR="00581D60" w:rsidRPr="00AD6C3F">
        <w:rPr>
          <w:rFonts w:ascii="Arial" w:hAnsi="Arial" w:cs="Arial"/>
        </w:rPr>
        <w:t xml:space="preserve"> cost</w:t>
      </w:r>
      <w:r w:rsidR="00F64F06" w:rsidRPr="00AD6C3F">
        <w:rPr>
          <w:rFonts w:ascii="Arial" w:hAnsi="Arial" w:cs="Arial"/>
        </w:rPr>
        <w:t xml:space="preserve"> of providing an accommodation</w:t>
      </w:r>
      <w:r w:rsidR="00581D60" w:rsidRPr="00AD6C3F">
        <w:rPr>
          <w:rFonts w:ascii="Arial" w:hAnsi="Arial" w:cs="Arial"/>
        </w:rPr>
        <w:t xml:space="preserve">, the Organization would need to show that </w:t>
      </w:r>
      <w:r w:rsidR="00986D69" w:rsidRPr="00AD6C3F">
        <w:rPr>
          <w:rFonts w:ascii="Arial" w:hAnsi="Arial" w:cs="Arial"/>
        </w:rPr>
        <w:t>the costs of</w:t>
      </w:r>
      <w:r w:rsidR="00302BAA" w:rsidRPr="00AD6C3F">
        <w:rPr>
          <w:rFonts w:ascii="Arial" w:hAnsi="Arial" w:cs="Arial"/>
        </w:rPr>
        <w:t xml:space="preserve"> providing the</w:t>
      </w:r>
      <w:r w:rsidR="00986D69" w:rsidRPr="00AD6C3F">
        <w:rPr>
          <w:rFonts w:ascii="Arial" w:hAnsi="Arial" w:cs="Arial"/>
        </w:rPr>
        <w:t xml:space="preserve"> accommodation </w:t>
      </w:r>
      <w:r w:rsidRPr="00AD6C3F">
        <w:rPr>
          <w:rFonts w:ascii="Arial" w:hAnsi="Arial" w:cs="Arial"/>
        </w:rPr>
        <w:t>are</w:t>
      </w:r>
      <w:r w:rsidR="00581D60" w:rsidRPr="00AD6C3F">
        <w:rPr>
          <w:rFonts w:ascii="Arial" w:hAnsi="Arial" w:cs="Arial"/>
        </w:rPr>
        <w:t xml:space="preserve"> so</w:t>
      </w:r>
      <w:r w:rsidR="00986D69" w:rsidRPr="00AD6C3F">
        <w:rPr>
          <w:rFonts w:ascii="Arial" w:hAnsi="Arial" w:cs="Arial"/>
          <w:color w:val="000000"/>
          <w:lang w:val="en"/>
        </w:rPr>
        <w:t xml:space="preserve"> substantial that they would alter the essential nature of the </w:t>
      </w:r>
      <w:r w:rsidR="00581D60" w:rsidRPr="00AD6C3F">
        <w:rPr>
          <w:rFonts w:ascii="Arial" w:hAnsi="Arial" w:cs="Arial"/>
          <w:color w:val="000000"/>
          <w:lang w:val="en"/>
        </w:rPr>
        <w:t>Organization</w:t>
      </w:r>
      <w:r w:rsidR="00986D69" w:rsidRPr="00AD6C3F">
        <w:rPr>
          <w:rFonts w:ascii="Arial" w:hAnsi="Arial" w:cs="Arial"/>
          <w:color w:val="000000"/>
          <w:lang w:val="en"/>
        </w:rPr>
        <w:t>, or so significant that they would substantially affect its viability.</w:t>
      </w:r>
      <w:r w:rsidR="00986D69" w:rsidRPr="00AD6C3F">
        <w:rPr>
          <w:rFonts w:ascii="Arial" w:hAnsi="Arial" w:cs="Arial"/>
        </w:rPr>
        <w:t xml:space="preserve"> </w:t>
      </w:r>
      <w:r w:rsidR="005F4F5B" w:rsidRPr="00AD6C3F">
        <w:rPr>
          <w:rFonts w:ascii="Arial" w:hAnsi="Arial" w:cs="Arial"/>
        </w:rPr>
        <w:t>When</w:t>
      </w:r>
      <w:r w:rsidR="00DB1251" w:rsidRPr="00AD6C3F">
        <w:rPr>
          <w:rFonts w:ascii="Arial" w:hAnsi="Arial" w:cs="Arial"/>
        </w:rPr>
        <w:t xml:space="preserve"> establishing undue hardship</w:t>
      </w:r>
      <w:r w:rsidR="00A725D6" w:rsidRPr="00AD6C3F">
        <w:rPr>
          <w:rFonts w:ascii="Arial" w:hAnsi="Arial" w:cs="Arial"/>
        </w:rPr>
        <w:t xml:space="preserve"> based on a health or safety risk,</w:t>
      </w:r>
      <w:r w:rsidR="00DB1251" w:rsidRPr="00AD6C3F">
        <w:rPr>
          <w:rFonts w:ascii="Arial" w:hAnsi="Arial" w:cs="Arial"/>
        </w:rPr>
        <w:t xml:space="preserve"> </w:t>
      </w:r>
      <w:r w:rsidR="0039707B" w:rsidRPr="00AD6C3F">
        <w:rPr>
          <w:rFonts w:ascii="Arial" w:hAnsi="Arial" w:cs="Arial"/>
        </w:rPr>
        <w:t>the Organization</w:t>
      </w:r>
      <w:r w:rsidR="00A725D6" w:rsidRPr="00AD6C3F">
        <w:rPr>
          <w:rFonts w:ascii="Arial" w:hAnsi="Arial" w:cs="Arial"/>
        </w:rPr>
        <w:t xml:space="preserve"> </w:t>
      </w:r>
      <w:r w:rsidRPr="00AD6C3F">
        <w:rPr>
          <w:rFonts w:ascii="Arial" w:hAnsi="Arial" w:cs="Arial"/>
        </w:rPr>
        <w:t>can</w:t>
      </w:r>
      <w:r w:rsidR="00A725D6" w:rsidRPr="00AD6C3F">
        <w:rPr>
          <w:rFonts w:ascii="Arial" w:hAnsi="Arial" w:cs="Arial"/>
        </w:rPr>
        <w:t>not rely on anecdo</w:t>
      </w:r>
      <w:r w:rsidR="0039707B" w:rsidRPr="00AD6C3F">
        <w:rPr>
          <w:rFonts w:ascii="Arial" w:hAnsi="Arial" w:cs="Arial"/>
        </w:rPr>
        <w:t>tal, impressionistic, or after-</w:t>
      </w:r>
      <w:r w:rsidR="00A725D6" w:rsidRPr="00AD6C3F">
        <w:rPr>
          <w:rFonts w:ascii="Arial" w:hAnsi="Arial" w:cs="Arial"/>
        </w:rPr>
        <w:t>the-fact justifications</w:t>
      </w:r>
      <w:r w:rsidR="005F4F5B" w:rsidRPr="00AD6C3F">
        <w:rPr>
          <w:rFonts w:ascii="Arial" w:hAnsi="Arial" w:cs="Arial"/>
        </w:rPr>
        <w:t xml:space="preserve">. The Organization </w:t>
      </w:r>
      <w:r w:rsidR="00DB1251" w:rsidRPr="00AD6C3F">
        <w:rPr>
          <w:rFonts w:ascii="Arial" w:hAnsi="Arial" w:cs="Arial"/>
        </w:rPr>
        <w:t>must show that it obtained information about the abilities of the employee and about the</w:t>
      </w:r>
      <w:r w:rsidR="00302BAA" w:rsidRPr="00AD6C3F">
        <w:rPr>
          <w:rFonts w:ascii="Arial" w:hAnsi="Arial" w:cs="Arial"/>
        </w:rPr>
        <w:t>ir</w:t>
      </w:r>
      <w:r w:rsidR="00DB1251" w:rsidRPr="00AD6C3F">
        <w:rPr>
          <w:rFonts w:ascii="Arial" w:hAnsi="Arial" w:cs="Arial"/>
        </w:rPr>
        <w:t xml:space="preserve"> disability, and explore</w:t>
      </w:r>
      <w:r w:rsidR="006E307D" w:rsidRPr="00AD6C3F">
        <w:rPr>
          <w:rFonts w:ascii="Arial" w:hAnsi="Arial" w:cs="Arial"/>
        </w:rPr>
        <w:t xml:space="preserve">d all possible accommodations. </w:t>
      </w:r>
      <w:r w:rsidR="00F64F06" w:rsidRPr="00AD6C3F">
        <w:rPr>
          <w:rFonts w:ascii="Arial" w:hAnsi="Arial" w:cs="Arial"/>
        </w:rPr>
        <w:t>I</w:t>
      </w:r>
      <w:r w:rsidR="00DB1251" w:rsidRPr="00AD6C3F">
        <w:rPr>
          <w:rFonts w:ascii="Arial" w:hAnsi="Arial" w:cs="Arial"/>
        </w:rPr>
        <w:t>t is</w:t>
      </w:r>
      <w:r w:rsidR="00986D69" w:rsidRPr="00AD6C3F">
        <w:rPr>
          <w:rFonts w:ascii="Arial" w:hAnsi="Arial" w:cs="Arial"/>
        </w:rPr>
        <w:t xml:space="preserve"> also</w:t>
      </w:r>
      <w:r w:rsidR="00DB1251" w:rsidRPr="00AD6C3F">
        <w:rPr>
          <w:rFonts w:ascii="Arial" w:hAnsi="Arial" w:cs="Arial"/>
        </w:rPr>
        <w:t xml:space="preserve"> important </w:t>
      </w:r>
      <w:r w:rsidR="00F64F06" w:rsidRPr="00AD6C3F">
        <w:rPr>
          <w:rFonts w:ascii="Arial" w:hAnsi="Arial" w:cs="Arial"/>
        </w:rPr>
        <w:t xml:space="preserve">for the Organization </w:t>
      </w:r>
      <w:r w:rsidR="00DB1251" w:rsidRPr="00AD6C3F">
        <w:rPr>
          <w:rFonts w:ascii="Arial" w:hAnsi="Arial" w:cs="Arial"/>
        </w:rPr>
        <w:t>to determine whose health and safety is at risk and the magnitude of the risk.</w:t>
      </w:r>
    </w:p>
    <w:p w14:paraId="2DDFAD72" w14:textId="030E8E2D" w:rsidR="007635B8" w:rsidRPr="00AD6C3F" w:rsidRDefault="00DB1251" w:rsidP="00695414">
      <w:pPr>
        <w:pStyle w:val="ListParagraph"/>
        <w:numPr>
          <w:ilvl w:val="0"/>
          <w:numId w:val="7"/>
        </w:numPr>
        <w:rPr>
          <w:rFonts w:ascii="Arial" w:hAnsi="Arial" w:cs="Arial"/>
          <w:b/>
        </w:rPr>
      </w:pPr>
      <w:r w:rsidRPr="00AD6C3F">
        <w:rPr>
          <w:rFonts w:ascii="Arial" w:hAnsi="Arial" w:cs="Arial"/>
          <w:b/>
        </w:rPr>
        <w:t xml:space="preserve">Responsibilities  </w:t>
      </w:r>
    </w:p>
    <w:p w14:paraId="6A12692A" w14:textId="77777777" w:rsidR="007635B8" w:rsidRPr="00AD6C3F" w:rsidRDefault="007635B8" w:rsidP="007635B8">
      <w:pPr>
        <w:pStyle w:val="ListParagraph"/>
        <w:ind w:left="360"/>
        <w:rPr>
          <w:rFonts w:ascii="Arial" w:hAnsi="Arial" w:cs="Arial"/>
        </w:rPr>
      </w:pPr>
    </w:p>
    <w:p w14:paraId="31BC6496" w14:textId="70BDF64A" w:rsidR="00134C00" w:rsidRPr="00695414" w:rsidRDefault="007635B8" w:rsidP="00695414">
      <w:pPr>
        <w:pStyle w:val="ListParagraph"/>
        <w:numPr>
          <w:ilvl w:val="0"/>
          <w:numId w:val="44"/>
        </w:numPr>
        <w:rPr>
          <w:rFonts w:ascii="Arial" w:hAnsi="Arial" w:cs="Arial"/>
          <w:u w:val="single"/>
        </w:rPr>
      </w:pPr>
      <w:r w:rsidRPr="00695414">
        <w:rPr>
          <w:rFonts w:ascii="Arial" w:hAnsi="Arial" w:cs="Arial"/>
          <w:u w:val="single"/>
        </w:rPr>
        <w:t>The Organization</w:t>
      </w:r>
    </w:p>
    <w:p w14:paraId="1056B531" w14:textId="31F749D4" w:rsidR="00C67409" w:rsidRPr="00695414" w:rsidRDefault="00DB1251" w:rsidP="00695414">
      <w:pPr>
        <w:ind w:left="426"/>
        <w:rPr>
          <w:rFonts w:ascii="Arial" w:hAnsi="Arial" w:cs="Arial"/>
        </w:rPr>
      </w:pPr>
      <w:r w:rsidRPr="00695414">
        <w:rPr>
          <w:rFonts w:ascii="Arial" w:hAnsi="Arial" w:cs="Arial"/>
        </w:rPr>
        <w:t xml:space="preserve">Overall responsibility for implementing this policy rests with the </w:t>
      </w:r>
      <w:r w:rsidR="00035582" w:rsidRPr="00695414">
        <w:rPr>
          <w:rFonts w:ascii="Arial" w:hAnsi="Arial" w:cs="Arial"/>
          <w:b/>
        </w:rPr>
        <w:t>[</w:t>
      </w:r>
      <w:r w:rsidR="0012453A" w:rsidRPr="00695414">
        <w:rPr>
          <w:rFonts w:ascii="Arial" w:hAnsi="Arial" w:cs="Arial"/>
          <w:b/>
        </w:rPr>
        <w:t>Designated Representative]</w:t>
      </w:r>
      <w:r w:rsidRPr="00695414">
        <w:rPr>
          <w:rFonts w:ascii="Arial" w:hAnsi="Arial" w:cs="Arial"/>
        </w:rPr>
        <w:t>.  The manager and employee share responsibility for identifying and addressing accommodation needs.</w:t>
      </w:r>
    </w:p>
    <w:p w14:paraId="057D9356" w14:textId="60688E9C" w:rsidR="00695414" w:rsidRPr="00695414" w:rsidRDefault="00DB1251" w:rsidP="00695414">
      <w:pPr>
        <w:ind w:firstLine="426"/>
        <w:rPr>
          <w:rFonts w:ascii="Arial" w:hAnsi="Arial" w:cs="Arial"/>
        </w:rPr>
      </w:pPr>
      <w:r w:rsidRPr="00695414">
        <w:rPr>
          <w:rFonts w:ascii="Arial" w:hAnsi="Arial" w:cs="Arial"/>
        </w:rPr>
        <w:t xml:space="preserve">The </w:t>
      </w:r>
      <w:r w:rsidR="00035582" w:rsidRPr="00695414">
        <w:rPr>
          <w:rFonts w:ascii="Arial" w:hAnsi="Arial" w:cs="Arial"/>
        </w:rPr>
        <w:t xml:space="preserve">Organization </w:t>
      </w:r>
      <w:r w:rsidRPr="00695414">
        <w:rPr>
          <w:rFonts w:ascii="Arial" w:hAnsi="Arial" w:cs="Arial"/>
        </w:rPr>
        <w:t xml:space="preserve">will </w:t>
      </w:r>
      <w:r w:rsidR="00FC44FC" w:rsidRPr="00695414">
        <w:rPr>
          <w:rFonts w:ascii="Arial" w:hAnsi="Arial" w:cs="Arial"/>
        </w:rPr>
        <w:t>foster an environment that is conducive to good</w:t>
      </w:r>
      <w:r w:rsidRPr="00695414">
        <w:rPr>
          <w:rFonts w:ascii="Arial" w:hAnsi="Arial" w:cs="Arial"/>
        </w:rPr>
        <w:t xml:space="preserve"> mental health</w:t>
      </w:r>
      <w:r w:rsidR="00FC44FC" w:rsidRPr="00695414">
        <w:rPr>
          <w:rFonts w:ascii="Arial" w:hAnsi="Arial" w:cs="Arial"/>
        </w:rPr>
        <w:t xml:space="preserve"> by</w:t>
      </w:r>
      <w:r w:rsidRPr="00695414">
        <w:rPr>
          <w:rFonts w:ascii="Arial" w:hAnsi="Arial" w:cs="Arial"/>
        </w:rPr>
        <w:t>:</w:t>
      </w:r>
    </w:p>
    <w:p w14:paraId="527E513E" w14:textId="64FCDE33" w:rsidR="00957C23" w:rsidRPr="00AD6C3F" w:rsidRDefault="00DB1251" w:rsidP="00302BAA">
      <w:pPr>
        <w:pStyle w:val="ListParagraph"/>
        <w:numPr>
          <w:ilvl w:val="2"/>
          <w:numId w:val="2"/>
        </w:numPr>
        <w:ind w:left="1560"/>
        <w:rPr>
          <w:rFonts w:ascii="Arial" w:hAnsi="Arial" w:cs="Arial"/>
        </w:rPr>
      </w:pPr>
      <w:r w:rsidRPr="00AD6C3F">
        <w:rPr>
          <w:rFonts w:ascii="Arial" w:hAnsi="Arial" w:cs="Arial"/>
        </w:rPr>
        <w:t xml:space="preserve">encouraging </w:t>
      </w:r>
      <w:r w:rsidR="00302BAA" w:rsidRPr="00AD6C3F">
        <w:rPr>
          <w:rFonts w:ascii="Arial" w:hAnsi="Arial" w:cs="Arial"/>
        </w:rPr>
        <w:t>employees to engage</w:t>
      </w:r>
      <w:r w:rsidRPr="00AD6C3F">
        <w:rPr>
          <w:rFonts w:ascii="Arial" w:hAnsi="Arial" w:cs="Arial"/>
        </w:rPr>
        <w:t xml:space="preserve"> in daily practices that promote mental health and wellbeing; </w:t>
      </w:r>
    </w:p>
    <w:p w14:paraId="52FFA61E" w14:textId="77777777" w:rsidR="00957C23" w:rsidRPr="00AD6C3F" w:rsidRDefault="00DB1251" w:rsidP="00302BAA">
      <w:pPr>
        <w:pStyle w:val="ListParagraph"/>
        <w:numPr>
          <w:ilvl w:val="2"/>
          <w:numId w:val="2"/>
        </w:numPr>
        <w:ind w:left="1560"/>
        <w:rPr>
          <w:rFonts w:ascii="Arial" w:hAnsi="Arial" w:cs="Arial"/>
        </w:rPr>
      </w:pPr>
      <w:r w:rsidRPr="00AD6C3F">
        <w:rPr>
          <w:rFonts w:ascii="Arial" w:hAnsi="Arial" w:cs="Arial"/>
        </w:rPr>
        <w:lastRenderedPageBreak/>
        <w:t>identifying workplace pressures that may cause high and lasting levels of stress that negatively affect mental health, and developing practical strategies to address them;</w:t>
      </w:r>
    </w:p>
    <w:p w14:paraId="3494AAA2" w14:textId="77777777" w:rsidR="00957C23" w:rsidRPr="00AD6C3F" w:rsidRDefault="00DB1251" w:rsidP="00302BAA">
      <w:pPr>
        <w:pStyle w:val="ListParagraph"/>
        <w:numPr>
          <w:ilvl w:val="2"/>
          <w:numId w:val="2"/>
        </w:numPr>
        <w:ind w:left="1560"/>
        <w:rPr>
          <w:rFonts w:ascii="Arial" w:hAnsi="Arial" w:cs="Arial"/>
        </w:rPr>
      </w:pPr>
      <w:r w:rsidRPr="00AD6C3F">
        <w:rPr>
          <w:rFonts w:ascii="Arial" w:hAnsi="Arial" w:cs="Arial"/>
        </w:rPr>
        <w:t>being flexible, when possible, in individual working patterns to support an acceptable balance between work and home life;</w:t>
      </w:r>
    </w:p>
    <w:p w14:paraId="4662EB9B" w14:textId="77777777" w:rsidR="00957C23" w:rsidRPr="00AD6C3F" w:rsidRDefault="00DB1251" w:rsidP="00302BAA">
      <w:pPr>
        <w:pStyle w:val="ListParagraph"/>
        <w:numPr>
          <w:ilvl w:val="2"/>
          <w:numId w:val="2"/>
        </w:numPr>
        <w:ind w:left="1560"/>
        <w:rPr>
          <w:rFonts w:ascii="Arial" w:hAnsi="Arial" w:cs="Arial"/>
        </w:rPr>
      </w:pPr>
      <w:r w:rsidRPr="00AD6C3F">
        <w:rPr>
          <w:rFonts w:ascii="Arial" w:hAnsi="Arial" w:cs="Arial"/>
        </w:rPr>
        <w:t>encouraging all employees to take positive steps to safeguard their own mental health;</w:t>
      </w:r>
    </w:p>
    <w:p w14:paraId="3BA829F0" w14:textId="1C23AD9B" w:rsidR="007A6AFD" w:rsidRPr="00AD6C3F" w:rsidRDefault="004C6E13" w:rsidP="00302BAA">
      <w:pPr>
        <w:pStyle w:val="ListParagraph"/>
        <w:numPr>
          <w:ilvl w:val="2"/>
          <w:numId w:val="2"/>
        </w:numPr>
        <w:ind w:left="1560"/>
        <w:rPr>
          <w:rFonts w:ascii="Arial" w:hAnsi="Arial" w:cs="Arial"/>
        </w:rPr>
      </w:pPr>
      <w:r>
        <w:rPr>
          <w:rFonts w:ascii="Arial" w:hAnsi="Arial" w:cs="Arial"/>
        </w:rPr>
        <w:t>ensuring that all</w:t>
      </w:r>
      <w:r w:rsidR="007A6AFD" w:rsidRPr="00AD6C3F">
        <w:rPr>
          <w:rFonts w:ascii="Arial" w:hAnsi="Arial" w:cs="Arial"/>
        </w:rPr>
        <w:t xml:space="preserve"> form</w:t>
      </w:r>
      <w:r>
        <w:rPr>
          <w:rFonts w:ascii="Arial" w:hAnsi="Arial" w:cs="Arial"/>
        </w:rPr>
        <w:t>s</w:t>
      </w:r>
      <w:r w:rsidR="007A6AFD" w:rsidRPr="00AD6C3F">
        <w:rPr>
          <w:rFonts w:ascii="Arial" w:hAnsi="Arial" w:cs="Arial"/>
        </w:rPr>
        <w:t xml:space="preserve"> of harassment in the workplace</w:t>
      </w:r>
      <w:r>
        <w:rPr>
          <w:rFonts w:ascii="Arial" w:hAnsi="Arial" w:cs="Arial"/>
        </w:rPr>
        <w:t xml:space="preserve"> are not tolerated</w:t>
      </w:r>
      <w:r w:rsidR="007A6AFD" w:rsidRPr="00AD6C3F">
        <w:rPr>
          <w:rFonts w:ascii="Arial" w:hAnsi="Arial" w:cs="Arial"/>
        </w:rPr>
        <w:t xml:space="preserve">; </w:t>
      </w:r>
    </w:p>
    <w:p w14:paraId="56C361A1" w14:textId="1D0EF2ED" w:rsidR="00BD05C5" w:rsidRPr="00AD6C3F" w:rsidRDefault="00DB1251" w:rsidP="00302BAA">
      <w:pPr>
        <w:pStyle w:val="ListParagraph"/>
        <w:numPr>
          <w:ilvl w:val="2"/>
          <w:numId w:val="2"/>
        </w:numPr>
        <w:ind w:left="1560"/>
        <w:rPr>
          <w:rFonts w:ascii="Arial" w:hAnsi="Arial" w:cs="Arial"/>
        </w:rPr>
      </w:pPr>
      <w:r w:rsidRPr="00AD6C3F">
        <w:rPr>
          <w:rFonts w:ascii="Arial" w:hAnsi="Arial" w:cs="Arial"/>
        </w:rPr>
        <w:t xml:space="preserve">ensuring that employees </w:t>
      </w:r>
      <w:r w:rsidR="00BD05C5" w:rsidRPr="00AD6C3F">
        <w:rPr>
          <w:rFonts w:ascii="Arial" w:hAnsi="Arial" w:cs="Arial"/>
        </w:rPr>
        <w:t xml:space="preserve">who are </w:t>
      </w:r>
      <w:r w:rsidR="00A4588D" w:rsidRPr="00AD6C3F">
        <w:rPr>
          <w:rFonts w:ascii="Arial" w:hAnsi="Arial" w:cs="Arial"/>
        </w:rPr>
        <w:t>licensees</w:t>
      </w:r>
      <w:r w:rsidR="00000C01" w:rsidRPr="00AD6C3F">
        <w:rPr>
          <w:rFonts w:ascii="Arial" w:hAnsi="Arial" w:cs="Arial"/>
        </w:rPr>
        <w:t xml:space="preserve"> and</w:t>
      </w:r>
      <w:r w:rsidR="00F25D35" w:rsidRPr="00AD6C3F">
        <w:rPr>
          <w:rFonts w:ascii="Arial" w:hAnsi="Arial" w:cs="Arial"/>
        </w:rPr>
        <w:t xml:space="preserve"> </w:t>
      </w:r>
      <w:r w:rsidR="00000C01" w:rsidRPr="00AD6C3F">
        <w:rPr>
          <w:rFonts w:ascii="Arial" w:hAnsi="Arial" w:cs="Arial"/>
        </w:rPr>
        <w:t>law students</w:t>
      </w:r>
      <w:r w:rsidR="00F25D35" w:rsidRPr="00AD6C3F">
        <w:rPr>
          <w:rFonts w:ascii="Arial" w:hAnsi="Arial" w:cs="Arial"/>
        </w:rPr>
        <w:t xml:space="preserve"> </w:t>
      </w:r>
      <w:r w:rsidR="00BD05C5" w:rsidRPr="00AD6C3F">
        <w:rPr>
          <w:rFonts w:ascii="Arial" w:hAnsi="Arial" w:cs="Arial"/>
        </w:rPr>
        <w:t>are aware of the confidential Member</w:t>
      </w:r>
      <w:r w:rsidR="00EC06F1" w:rsidRPr="00AD6C3F">
        <w:rPr>
          <w:rFonts w:ascii="Arial" w:hAnsi="Arial" w:cs="Arial"/>
        </w:rPr>
        <w:t xml:space="preserve"> Assistance Program, </w:t>
      </w:r>
      <w:r w:rsidR="00FC44FC" w:rsidRPr="00AD6C3F">
        <w:rPr>
          <w:rFonts w:ascii="Arial" w:hAnsi="Arial" w:cs="Arial"/>
        </w:rPr>
        <w:t xml:space="preserve">and that all employees are aware of </w:t>
      </w:r>
      <w:r w:rsidR="00BD05C5" w:rsidRPr="00AD6C3F">
        <w:rPr>
          <w:rFonts w:ascii="Arial" w:hAnsi="Arial" w:cs="Arial"/>
        </w:rPr>
        <w:t>any</w:t>
      </w:r>
      <w:r w:rsidR="00000C01" w:rsidRPr="00AD6C3F">
        <w:rPr>
          <w:rFonts w:ascii="Arial" w:hAnsi="Arial" w:cs="Arial"/>
        </w:rPr>
        <w:t xml:space="preserve"> Employee Assistance Program</w:t>
      </w:r>
      <w:r w:rsidR="00EC06F1" w:rsidRPr="00AD6C3F">
        <w:rPr>
          <w:rFonts w:ascii="Arial" w:hAnsi="Arial" w:cs="Arial"/>
        </w:rPr>
        <w:t xml:space="preserve"> that offers </w:t>
      </w:r>
      <w:r w:rsidR="00FC44FC" w:rsidRPr="00AD6C3F">
        <w:rPr>
          <w:rFonts w:ascii="Arial" w:hAnsi="Arial" w:cs="Arial"/>
        </w:rPr>
        <w:t xml:space="preserve">them </w:t>
      </w:r>
      <w:r w:rsidR="00EC06F1" w:rsidRPr="00AD6C3F">
        <w:rPr>
          <w:rFonts w:ascii="Arial" w:hAnsi="Arial" w:cs="Arial"/>
        </w:rPr>
        <w:t>mental health services</w:t>
      </w:r>
      <w:r w:rsidR="00000C01" w:rsidRPr="00AD6C3F">
        <w:rPr>
          <w:rFonts w:ascii="Arial" w:hAnsi="Arial" w:cs="Arial"/>
        </w:rPr>
        <w:t xml:space="preserve">, </w:t>
      </w:r>
      <w:r w:rsidR="005F4F5B" w:rsidRPr="00AD6C3F">
        <w:rPr>
          <w:rFonts w:ascii="Arial" w:hAnsi="Arial" w:cs="Arial"/>
        </w:rPr>
        <w:t>and</w:t>
      </w:r>
      <w:r w:rsidR="0039510D">
        <w:rPr>
          <w:rFonts w:ascii="Arial" w:hAnsi="Arial" w:cs="Arial"/>
        </w:rPr>
        <w:t>/or</w:t>
      </w:r>
      <w:r w:rsidR="00000C01" w:rsidRPr="00AD6C3F">
        <w:rPr>
          <w:rFonts w:ascii="Arial" w:hAnsi="Arial" w:cs="Arial"/>
        </w:rPr>
        <w:t xml:space="preserve"> </w:t>
      </w:r>
      <w:r w:rsidR="00FC44FC" w:rsidRPr="00AD6C3F">
        <w:rPr>
          <w:rFonts w:ascii="Arial" w:hAnsi="Arial" w:cs="Arial"/>
        </w:rPr>
        <w:t xml:space="preserve">of </w:t>
      </w:r>
      <w:r w:rsidR="00000C01" w:rsidRPr="00AD6C3F">
        <w:rPr>
          <w:rFonts w:ascii="Arial" w:hAnsi="Arial" w:cs="Arial"/>
        </w:rPr>
        <w:t>any</w:t>
      </w:r>
      <w:r w:rsidR="005F4F5B" w:rsidRPr="00AD6C3F">
        <w:rPr>
          <w:rFonts w:ascii="Arial" w:hAnsi="Arial" w:cs="Arial"/>
        </w:rPr>
        <w:t xml:space="preserve"> other</w:t>
      </w:r>
      <w:r w:rsidR="00000C01" w:rsidRPr="00AD6C3F">
        <w:rPr>
          <w:rFonts w:ascii="Arial" w:hAnsi="Arial" w:cs="Arial"/>
        </w:rPr>
        <w:t xml:space="preserve"> </w:t>
      </w:r>
      <w:r w:rsidR="00BD05C5" w:rsidRPr="00AD6C3F">
        <w:rPr>
          <w:rFonts w:ascii="Arial" w:hAnsi="Arial" w:cs="Arial"/>
        </w:rPr>
        <w:t>mental health services</w:t>
      </w:r>
      <w:r w:rsidR="00FC44FC" w:rsidRPr="00AD6C3F">
        <w:rPr>
          <w:rFonts w:ascii="Arial" w:hAnsi="Arial" w:cs="Arial"/>
        </w:rPr>
        <w:t xml:space="preserve"> that</w:t>
      </w:r>
      <w:r w:rsidR="00BD05C5" w:rsidRPr="00AD6C3F">
        <w:rPr>
          <w:rFonts w:ascii="Arial" w:hAnsi="Arial" w:cs="Arial"/>
        </w:rPr>
        <w:t xml:space="preserve"> are covered through their benefit plans; </w:t>
      </w:r>
    </w:p>
    <w:p w14:paraId="749F6FD5" w14:textId="618A23E5" w:rsidR="00957C23" w:rsidRPr="00AD6C3F" w:rsidRDefault="00DB1251" w:rsidP="00302BAA">
      <w:pPr>
        <w:pStyle w:val="ListParagraph"/>
        <w:numPr>
          <w:ilvl w:val="2"/>
          <w:numId w:val="2"/>
        </w:numPr>
        <w:ind w:left="1560"/>
        <w:rPr>
          <w:rFonts w:ascii="Arial" w:hAnsi="Arial" w:cs="Arial"/>
        </w:rPr>
      </w:pPr>
      <w:r w:rsidRPr="00AD6C3F">
        <w:rPr>
          <w:rFonts w:ascii="Arial" w:hAnsi="Arial" w:cs="Arial"/>
        </w:rPr>
        <w:t xml:space="preserve">providing and promoting education for all employees to help them recognize </w:t>
      </w:r>
      <w:r w:rsidR="00FC44FC" w:rsidRPr="00AD6C3F">
        <w:rPr>
          <w:rFonts w:ascii="Arial" w:hAnsi="Arial" w:cs="Arial"/>
        </w:rPr>
        <w:t xml:space="preserve">the </w:t>
      </w:r>
      <w:r w:rsidRPr="00AD6C3F">
        <w:rPr>
          <w:rFonts w:ascii="Arial" w:hAnsi="Arial" w:cs="Arial"/>
        </w:rPr>
        <w:t>signs of mental illness, and to respond respectfully and responsibly</w:t>
      </w:r>
      <w:r w:rsidR="00BB052A" w:rsidRPr="00AD6C3F">
        <w:rPr>
          <w:rFonts w:ascii="Arial" w:hAnsi="Arial" w:cs="Arial"/>
        </w:rPr>
        <w:t xml:space="preserve"> if they identify those signs in others</w:t>
      </w:r>
      <w:r w:rsidRPr="00AD6C3F">
        <w:rPr>
          <w:rFonts w:ascii="Arial" w:hAnsi="Arial" w:cs="Arial"/>
        </w:rPr>
        <w:t xml:space="preserve">; </w:t>
      </w:r>
    </w:p>
    <w:p w14:paraId="23923930" w14:textId="77777777" w:rsidR="00957C23" w:rsidRPr="00AD6C3F" w:rsidRDefault="00DB1251" w:rsidP="00302BAA">
      <w:pPr>
        <w:pStyle w:val="ListParagraph"/>
        <w:numPr>
          <w:ilvl w:val="2"/>
          <w:numId w:val="2"/>
        </w:numPr>
        <w:ind w:left="1560"/>
        <w:rPr>
          <w:rFonts w:ascii="Arial" w:hAnsi="Arial" w:cs="Arial"/>
        </w:rPr>
      </w:pPr>
      <w:r w:rsidRPr="00AD6C3F">
        <w:rPr>
          <w:rFonts w:ascii="Arial" w:hAnsi="Arial" w:cs="Arial"/>
        </w:rPr>
        <w:t>engaging in positive practices and behaviours that prevent discrimination and stigma; and</w:t>
      </w:r>
    </w:p>
    <w:p w14:paraId="4E3053E6" w14:textId="01FE1378" w:rsidR="002D6EA3" w:rsidRPr="00695414" w:rsidRDefault="004F6597" w:rsidP="00695414">
      <w:pPr>
        <w:pStyle w:val="ListParagraph"/>
        <w:numPr>
          <w:ilvl w:val="2"/>
          <w:numId w:val="2"/>
        </w:numPr>
        <w:ind w:left="1560"/>
        <w:rPr>
          <w:rFonts w:ascii="Arial" w:hAnsi="Arial" w:cs="Arial"/>
        </w:rPr>
      </w:pPr>
      <w:r w:rsidRPr="00AD6C3F">
        <w:rPr>
          <w:rFonts w:ascii="Arial" w:hAnsi="Arial" w:cs="Arial"/>
        </w:rPr>
        <w:t>ensur</w:t>
      </w:r>
      <w:r w:rsidR="005F4F5B" w:rsidRPr="00AD6C3F">
        <w:rPr>
          <w:rFonts w:ascii="Arial" w:hAnsi="Arial" w:cs="Arial"/>
        </w:rPr>
        <w:t>ing</w:t>
      </w:r>
      <w:r w:rsidRPr="00AD6C3F">
        <w:rPr>
          <w:rFonts w:ascii="Arial" w:hAnsi="Arial" w:cs="Arial"/>
        </w:rPr>
        <w:t xml:space="preserve"> that managers model positive attitudes concerning mental illness. </w:t>
      </w:r>
    </w:p>
    <w:p w14:paraId="5A8BB7CD" w14:textId="0E9C8CE3" w:rsidR="00957C23" w:rsidRPr="00695414" w:rsidRDefault="004F6597" w:rsidP="00695414">
      <w:pPr>
        <w:ind w:left="426"/>
        <w:rPr>
          <w:rFonts w:ascii="Arial" w:hAnsi="Arial" w:cs="Arial"/>
        </w:rPr>
      </w:pPr>
      <w:r w:rsidRPr="00695414">
        <w:rPr>
          <w:rFonts w:ascii="Arial" w:hAnsi="Arial" w:cs="Arial"/>
        </w:rPr>
        <w:t>In relation to accommodation requests</w:t>
      </w:r>
      <w:r w:rsidR="00FB37CC" w:rsidRPr="00695414">
        <w:rPr>
          <w:rFonts w:ascii="Arial" w:hAnsi="Arial" w:cs="Arial"/>
        </w:rPr>
        <w:t xml:space="preserve"> </w:t>
      </w:r>
      <w:r w:rsidR="00FC44FC" w:rsidRPr="00695414">
        <w:rPr>
          <w:rFonts w:ascii="Arial" w:hAnsi="Arial" w:cs="Arial"/>
        </w:rPr>
        <w:t>for</w:t>
      </w:r>
      <w:r w:rsidR="00FB37CC" w:rsidRPr="00695414">
        <w:rPr>
          <w:rFonts w:ascii="Arial" w:hAnsi="Arial" w:cs="Arial"/>
        </w:rPr>
        <w:t xml:space="preserve"> mental health disabilities</w:t>
      </w:r>
      <w:r w:rsidRPr="00695414">
        <w:rPr>
          <w:rFonts w:ascii="Arial" w:hAnsi="Arial" w:cs="Arial"/>
        </w:rPr>
        <w:t>, the</w:t>
      </w:r>
      <w:r w:rsidR="00DB1251" w:rsidRPr="00695414">
        <w:rPr>
          <w:rFonts w:ascii="Arial" w:hAnsi="Arial" w:cs="Arial"/>
        </w:rPr>
        <w:t xml:space="preserve"> </w:t>
      </w:r>
      <w:r w:rsidR="00035582" w:rsidRPr="00695414">
        <w:rPr>
          <w:rFonts w:ascii="Arial" w:hAnsi="Arial" w:cs="Arial"/>
        </w:rPr>
        <w:t xml:space="preserve">Organization </w:t>
      </w:r>
      <w:r w:rsidR="00DB1251" w:rsidRPr="00695414">
        <w:rPr>
          <w:rFonts w:ascii="Arial" w:hAnsi="Arial" w:cs="Arial"/>
        </w:rPr>
        <w:t>has</w:t>
      </w:r>
      <w:r w:rsidR="002A1A67" w:rsidRPr="00695414">
        <w:rPr>
          <w:rFonts w:ascii="Arial" w:hAnsi="Arial" w:cs="Arial"/>
        </w:rPr>
        <w:t xml:space="preserve"> a</w:t>
      </w:r>
      <w:r w:rsidR="00DB1251" w:rsidRPr="00695414">
        <w:rPr>
          <w:rFonts w:ascii="Arial" w:hAnsi="Arial" w:cs="Arial"/>
        </w:rPr>
        <w:t xml:space="preserve"> responsibility to: </w:t>
      </w:r>
    </w:p>
    <w:p w14:paraId="3D1716FA" w14:textId="77777777" w:rsidR="00957C23" w:rsidRPr="00AD6C3F" w:rsidRDefault="00DB1251" w:rsidP="00302BAA">
      <w:pPr>
        <w:pStyle w:val="ListParagraph"/>
        <w:numPr>
          <w:ilvl w:val="0"/>
          <w:numId w:val="8"/>
        </w:numPr>
        <w:ind w:left="1560"/>
        <w:rPr>
          <w:rFonts w:ascii="Arial" w:hAnsi="Arial" w:cs="Arial"/>
        </w:rPr>
      </w:pPr>
      <w:r w:rsidRPr="00AD6C3F">
        <w:rPr>
          <w:rFonts w:ascii="Arial" w:hAnsi="Arial" w:cs="Arial"/>
        </w:rPr>
        <w:t xml:space="preserve">advise employees and applicants about their right to accommodation and to respond to requests for accommodation in a </w:t>
      </w:r>
      <w:r w:rsidR="00957C23" w:rsidRPr="00AD6C3F">
        <w:rPr>
          <w:rFonts w:ascii="Arial" w:hAnsi="Arial" w:cs="Arial"/>
        </w:rPr>
        <w:t>comprehensive and timely manner;</w:t>
      </w:r>
    </w:p>
    <w:p w14:paraId="25D28A13" w14:textId="546778AE" w:rsidR="00000C01" w:rsidRPr="00AD6C3F" w:rsidRDefault="00000C01" w:rsidP="00302BAA">
      <w:pPr>
        <w:pStyle w:val="ListParagraph"/>
        <w:numPr>
          <w:ilvl w:val="0"/>
          <w:numId w:val="8"/>
        </w:numPr>
        <w:ind w:left="1560"/>
        <w:rPr>
          <w:rFonts w:ascii="Arial" w:hAnsi="Arial" w:cs="Arial"/>
        </w:rPr>
      </w:pPr>
      <w:r w:rsidRPr="00AD6C3F">
        <w:rPr>
          <w:rFonts w:ascii="Arial" w:hAnsi="Arial" w:cs="Arial"/>
        </w:rPr>
        <w:t xml:space="preserve">accept an employee or applicant’s request for accommodation in good faith, unless there are legitimate reasons not to do so; </w:t>
      </w:r>
    </w:p>
    <w:p w14:paraId="66A3A0C8" w14:textId="77777777" w:rsidR="007A6AFD" w:rsidRPr="00AD6C3F" w:rsidRDefault="00000C01" w:rsidP="00302BAA">
      <w:pPr>
        <w:pStyle w:val="ListParagraph"/>
        <w:numPr>
          <w:ilvl w:val="0"/>
          <w:numId w:val="8"/>
        </w:numPr>
        <w:ind w:left="1560"/>
        <w:rPr>
          <w:rFonts w:ascii="Arial" w:hAnsi="Arial" w:cs="Arial"/>
        </w:rPr>
      </w:pPr>
      <w:r w:rsidRPr="00AD6C3F">
        <w:rPr>
          <w:rFonts w:ascii="Arial" w:hAnsi="Arial" w:cs="Arial"/>
        </w:rPr>
        <w:t>take steps to ensure that alternative approaches and possible accommodation solutions are investigated</w:t>
      </w:r>
      <w:r w:rsidR="007A6AFD" w:rsidRPr="00AD6C3F">
        <w:rPr>
          <w:rFonts w:ascii="Arial" w:hAnsi="Arial" w:cs="Arial"/>
        </w:rPr>
        <w:t>;</w:t>
      </w:r>
    </w:p>
    <w:p w14:paraId="39D9570D" w14:textId="2E5C078D" w:rsidR="00957C23" w:rsidRPr="00AD6C3F" w:rsidRDefault="00000C01" w:rsidP="00302BAA">
      <w:pPr>
        <w:pStyle w:val="ListParagraph"/>
        <w:numPr>
          <w:ilvl w:val="0"/>
          <w:numId w:val="8"/>
        </w:numPr>
        <w:ind w:left="1560"/>
        <w:rPr>
          <w:rFonts w:ascii="Arial" w:hAnsi="Arial" w:cs="Arial"/>
        </w:rPr>
      </w:pPr>
      <w:r w:rsidRPr="00AD6C3F">
        <w:rPr>
          <w:rFonts w:ascii="Arial" w:hAnsi="Arial" w:cs="Arial"/>
        </w:rPr>
        <w:t xml:space="preserve">explore various forms of possible accommodations and alternative solutions; </w:t>
      </w:r>
      <w:r w:rsidR="00DB1251" w:rsidRPr="00AD6C3F">
        <w:rPr>
          <w:rFonts w:ascii="Arial" w:hAnsi="Arial" w:cs="Arial"/>
        </w:rPr>
        <w:t xml:space="preserve"> </w:t>
      </w:r>
    </w:p>
    <w:p w14:paraId="3B02C567" w14:textId="12D2F9CB" w:rsidR="00EC06F1" w:rsidRPr="00AD6C3F" w:rsidRDefault="00EC06F1" w:rsidP="00302BAA">
      <w:pPr>
        <w:pStyle w:val="ListParagraph"/>
        <w:numPr>
          <w:ilvl w:val="0"/>
          <w:numId w:val="8"/>
        </w:numPr>
        <w:ind w:left="1560"/>
        <w:rPr>
          <w:rFonts w:ascii="Arial" w:hAnsi="Arial" w:cs="Arial"/>
        </w:rPr>
      </w:pPr>
      <w:r w:rsidRPr="00AD6C3F">
        <w:rPr>
          <w:rFonts w:ascii="Arial" w:hAnsi="Arial" w:cs="Arial"/>
        </w:rPr>
        <w:t xml:space="preserve">accommodate employees and applicants </w:t>
      </w:r>
      <w:r w:rsidR="00D87FB2" w:rsidRPr="00AD6C3F">
        <w:rPr>
          <w:rFonts w:ascii="Arial" w:hAnsi="Arial" w:cs="Arial"/>
        </w:rPr>
        <w:t xml:space="preserve">unless doing so would cause </w:t>
      </w:r>
      <w:r w:rsidRPr="00AD6C3F">
        <w:rPr>
          <w:rFonts w:ascii="Arial" w:hAnsi="Arial" w:cs="Arial"/>
        </w:rPr>
        <w:t xml:space="preserve">undue hardship; </w:t>
      </w:r>
    </w:p>
    <w:p w14:paraId="638F73D9" w14:textId="77777777" w:rsidR="00E10868" w:rsidRPr="00AD6C3F" w:rsidRDefault="00E10868" w:rsidP="00302BAA">
      <w:pPr>
        <w:pStyle w:val="ListParagraph"/>
        <w:numPr>
          <w:ilvl w:val="0"/>
          <w:numId w:val="8"/>
        </w:numPr>
        <w:ind w:left="1560"/>
        <w:rPr>
          <w:rFonts w:ascii="Arial" w:hAnsi="Arial" w:cs="Arial"/>
        </w:rPr>
      </w:pPr>
      <w:r w:rsidRPr="00AD6C3F">
        <w:rPr>
          <w:rFonts w:ascii="Arial" w:hAnsi="Arial" w:cs="Arial"/>
        </w:rPr>
        <w:t>ensure that no employee or applicant is penalized for making an accommodation request;</w:t>
      </w:r>
    </w:p>
    <w:p w14:paraId="61ED6C95" w14:textId="4D70E5DF" w:rsidR="00957C23" w:rsidRPr="00AD6C3F" w:rsidRDefault="00DB1251" w:rsidP="00302BAA">
      <w:pPr>
        <w:pStyle w:val="ListParagraph"/>
        <w:numPr>
          <w:ilvl w:val="0"/>
          <w:numId w:val="8"/>
        </w:numPr>
        <w:ind w:left="1560"/>
        <w:rPr>
          <w:rFonts w:ascii="Arial" w:hAnsi="Arial" w:cs="Arial"/>
        </w:rPr>
      </w:pPr>
      <w:r w:rsidRPr="00AD6C3F">
        <w:rPr>
          <w:rFonts w:ascii="Arial" w:hAnsi="Arial" w:cs="Arial"/>
        </w:rPr>
        <w:t>ensure that managers have the tools, resources, support and advice necessary to</w:t>
      </w:r>
      <w:r w:rsidR="00957C23" w:rsidRPr="00AD6C3F">
        <w:rPr>
          <w:rFonts w:ascii="Arial" w:hAnsi="Arial" w:cs="Arial"/>
        </w:rPr>
        <w:t xml:space="preserve"> accommodate their employees; </w:t>
      </w:r>
    </w:p>
    <w:p w14:paraId="0F78F4B2" w14:textId="6A7A0463" w:rsidR="006B5F26" w:rsidRPr="00AD6C3F" w:rsidRDefault="00DB1251" w:rsidP="00302BAA">
      <w:pPr>
        <w:pStyle w:val="ListParagraph"/>
        <w:numPr>
          <w:ilvl w:val="0"/>
          <w:numId w:val="8"/>
        </w:numPr>
        <w:ind w:left="1560"/>
        <w:rPr>
          <w:rFonts w:ascii="Arial" w:hAnsi="Arial" w:cs="Arial"/>
        </w:rPr>
      </w:pPr>
      <w:r w:rsidRPr="00AD6C3F">
        <w:rPr>
          <w:rFonts w:ascii="Arial" w:hAnsi="Arial" w:cs="Arial"/>
        </w:rPr>
        <w:t xml:space="preserve">ensure </w:t>
      </w:r>
      <w:r w:rsidR="00000C01" w:rsidRPr="00AD6C3F">
        <w:rPr>
          <w:rFonts w:ascii="Arial" w:hAnsi="Arial" w:cs="Arial"/>
        </w:rPr>
        <w:t>that</w:t>
      </w:r>
      <w:r w:rsidRPr="00AD6C3F">
        <w:rPr>
          <w:rFonts w:ascii="Arial" w:hAnsi="Arial" w:cs="Arial"/>
        </w:rPr>
        <w:t xml:space="preserve"> </w:t>
      </w:r>
      <w:r w:rsidR="000A6B53" w:rsidRPr="00AD6C3F">
        <w:rPr>
          <w:rFonts w:ascii="Arial" w:hAnsi="Arial" w:cs="Arial"/>
        </w:rPr>
        <w:t xml:space="preserve">any </w:t>
      </w:r>
      <w:r w:rsidR="00E10868" w:rsidRPr="00AD6C3F">
        <w:rPr>
          <w:rFonts w:ascii="Arial" w:hAnsi="Arial" w:cs="Arial"/>
        </w:rPr>
        <w:t xml:space="preserve">employee information relating to an accommodation for a mental </w:t>
      </w:r>
      <w:r w:rsidR="008166F5">
        <w:rPr>
          <w:rFonts w:ascii="Arial" w:hAnsi="Arial" w:cs="Arial"/>
        </w:rPr>
        <w:t>health disability</w:t>
      </w:r>
      <w:r w:rsidRPr="00AD6C3F">
        <w:rPr>
          <w:rFonts w:ascii="Arial" w:hAnsi="Arial" w:cs="Arial"/>
        </w:rPr>
        <w:t xml:space="preserve"> </w:t>
      </w:r>
      <w:r w:rsidR="00000C01" w:rsidRPr="00AD6C3F">
        <w:rPr>
          <w:rFonts w:ascii="Arial" w:hAnsi="Arial" w:cs="Arial"/>
        </w:rPr>
        <w:t xml:space="preserve">is </w:t>
      </w:r>
      <w:r w:rsidR="000A6B53" w:rsidRPr="00AD6C3F">
        <w:rPr>
          <w:rFonts w:ascii="Arial" w:hAnsi="Arial" w:cs="Arial"/>
        </w:rPr>
        <w:t>kept confidential</w:t>
      </w:r>
      <w:r w:rsidR="004F6597" w:rsidRPr="00AD6C3F">
        <w:rPr>
          <w:rFonts w:ascii="Arial" w:hAnsi="Arial" w:cs="Arial"/>
        </w:rPr>
        <w:t>; and</w:t>
      </w:r>
    </w:p>
    <w:p w14:paraId="4AEC9534" w14:textId="77E61967" w:rsidR="004F6597" w:rsidRPr="00AD6C3F" w:rsidRDefault="004F6597" w:rsidP="00302BAA">
      <w:pPr>
        <w:pStyle w:val="ListParagraph"/>
        <w:numPr>
          <w:ilvl w:val="0"/>
          <w:numId w:val="8"/>
        </w:numPr>
        <w:ind w:left="1560"/>
        <w:rPr>
          <w:rFonts w:ascii="Arial" w:hAnsi="Arial" w:cs="Arial"/>
        </w:rPr>
      </w:pPr>
      <w:r w:rsidRPr="00AD6C3F">
        <w:rPr>
          <w:rFonts w:ascii="Arial" w:hAnsi="Arial" w:cs="Arial"/>
        </w:rPr>
        <w:t>ensur</w:t>
      </w:r>
      <w:r w:rsidR="00BD2051" w:rsidRPr="00AD6C3F">
        <w:rPr>
          <w:rFonts w:ascii="Arial" w:hAnsi="Arial" w:cs="Arial"/>
        </w:rPr>
        <w:t>e</w:t>
      </w:r>
      <w:r w:rsidRPr="00AD6C3F">
        <w:rPr>
          <w:rFonts w:ascii="Arial" w:hAnsi="Arial" w:cs="Arial"/>
        </w:rPr>
        <w:t xml:space="preserve"> positive reintegration into the workplace </w:t>
      </w:r>
      <w:r w:rsidR="007A6AFD" w:rsidRPr="00AD6C3F">
        <w:rPr>
          <w:rFonts w:ascii="Arial" w:hAnsi="Arial" w:cs="Arial"/>
        </w:rPr>
        <w:t>for</w:t>
      </w:r>
      <w:r w:rsidRPr="00AD6C3F">
        <w:rPr>
          <w:rFonts w:ascii="Arial" w:hAnsi="Arial" w:cs="Arial"/>
        </w:rPr>
        <w:t xml:space="preserve"> an employee </w:t>
      </w:r>
      <w:r w:rsidR="007A6AFD" w:rsidRPr="00AD6C3F">
        <w:rPr>
          <w:rFonts w:ascii="Arial" w:hAnsi="Arial" w:cs="Arial"/>
        </w:rPr>
        <w:t xml:space="preserve">who </w:t>
      </w:r>
      <w:r w:rsidRPr="00AD6C3F">
        <w:rPr>
          <w:rFonts w:ascii="Arial" w:hAnsi="Arial" w:cs="Arial"/>
        </w:rPr>
        <w:t xml:space="preserve">has been on leave due to a mental </w:t>
      </w:r>
      <w:r w:rsidR="00AE3FA8">
        <w:rPr>
          <w:rFonts w:ascii="Arial" w:hAnsi="Arial" w:cs="Arial"/>
        </w:rPr>
        <w:t>health disability</w:t>
      </w:r>
      <w:r w:rsidRPr="00AD6C3F">
        <w:rPr>
          <w:rFonts w:ascii="Arial" w:hAnsi="Arial" w:cs="Arial"/>
        </w:rPr>
        <w:t xml:space="preserve">. </w:t>
      </w:r>
    </w:p>
    <w:p w14:paraId="0C97D400" w14:textId="77777777" w:rsidR="002A1A67" w:rsidRPr="00AD6C3F" w:rsidRDefault="002A1A67" w:rsidP="002A1A67">
      <w:pPr>
        <w:pStyle w:val="ListParagraph"/>
        <w:ind w:left="2160"/>
        <w:rPr>
          <w:rFonts w:ascii="Arial" w:hAnsi="Arial" w:cs="Arial"/>
        </w:rPr>
      </w:pPr>
    </w:p>
    <w:p w14:paraId="3981B963" w14:textId="072FF0C5" w:rsidR="006B5F26" w:rsidRPr="00AD6C3F" w:rsidRDefault="00695414" w:rsidP="006E2843">
      <w:pPr>
        <w:pStyle w:val="ListParagraph"/>
        <w:ind w:left="360"/>
        <w:rPr>
          <w:rFonts w:ascii="Arial" w:hAnsi="Arial" w:cs="Arial"/>
          <w:u w:val="single"/>
        </w:rPr>
      </w:pPr>
      <w:r>
        <w:rPr>
          <w:rFonts w:ascii="Arial" w:hAnsi="Arial" w:cs="Arial"/>
        </w:rPr>
        <w:t>(b)</w:t>
      </w:r>
      <w:r w:rsidR="006E2843" w:rsidRPr="006E2843">
        <w:rPr>
          <w:rFonts w:ascii="Arial" w:hAnsi="Arial" w:cs="Arial"/>
        </w:rPr>
        <w:t xml:space="preserve">  </w:t>
      </w:r>
      <w:r w:rsidR="00DB1251" w:rsidRPr="006E2843">
        <w:rPr>
          <w:rFonts w:ascii="Arial" w:hAnsi="Arial" w:cs="Arial"/>
          <w:u w:val="single"/>
        </w:rPr>
        <w:t>Managers</w:t>
      </w:r>
    </w:p>
    <w:p w14:paraId="3A66E0AD" w14:textId="77777777" w:rsidR="00F25D35" w:rsidRPr="00AD6C3F" w:rsidRDefault="00F25D35" w:rsidP="00F25D35">
      <w:pPr>
        <w:pStyle w:val="ListParagraph"/>
        <w:ind w:left="480"/>
        <w:rPr>
          <w:rFonts w:ascii="Arial" w:hAnsi="Arial" w:cs="Arial"/>
        </w:rPr>
      </w:pPr>
    </w:p>
    <w:p w14:paraId="0F7BBC66" w14:textId="77777777" w:rsidR="002A66B1" w:rsidRDefault="00F25D35" w:rsidP="002A66B1">
      <w:pPr>
        <w:pStyle w:val="ListParagraph"/>
        <w:ind w:left="709"/>
        <w:rPr>
          <w:rFonts w:ascii="Arial" w:hAnsi="Arial" w:cs="Arial"/>
        </w:rPr>
      </w:pPr>
      <w:r w:rsidRPr="00AD6C3F">
        <w:rPr>
          <w:rFonts w:ascii="Arial" w:hAnsi="Arial" w:cs="Arial"/>
        </w:rPr>
        <w:t>M</w:t>
      </w:r>
      <w:r w:rsidR="00DB1251" w:rsidRPr="00AD6C3F">
        <w:rPr>
          <w:rFonts w:ascii="Arial" w:hAnsi="Arial" w:cs="Arial"/>
        </w:rPr>
        <w:t xml:space="preserve">anagers </w:t>
      </w:r>
      <w:r w:rsidR="00302BAA" w:rsidRPr="00AD6C3F">
        <w:rPr>
          <w:rFonts w:ascii="Arial" w:hAnsi="Arial" w:cs="Arial"/>
        </w:rPr>
        <w:t>must</w:t>
      </w:r>
      <w:r w:rsidR="00DB1251" w:rsidRPr="00AD6C3F">
        <w:rPr>
          <w:rFonts w:ascii="Arial" w:hAnsi="Arial" w:cs="Arial"/>
        </w:rPr>
        <w:t xml:space="preserve"> </w:t>
      </w:r>
      <w:r w:rsidR="006B5F26" w:rsidRPr="00AD6C3F">
        <w:rPr>
          <w:rFonts w:ascii="Arial" w:hAnsi="Arial" w:cs="Arial"/>
        </w:rPr>
        <w:t xml:space="preserve">be alert to the possibility that </w:t>
      </w:r>
      <w:r w:rsidRPr="00AD6C3F">
        <w:rPr>
          <w:rFonts w:ascii="Arial" w:hAnsi="Arial" w:cs="Arial"/>
        </w:rPr>
        <w:t>an</w:t>
      </w:r>
      <w:r w:rsidR="006B5F26" w:rsidRPr="00AD6C3F">
        <w:rPr>
          <w:rFonts w:ascii="Arial" w:hAnsi="Arial" w:cs="Arial"/>
        </w:rPr>
        <w:t xml:space="preserve"> employee may require accommodation</w:t>
      </w:r>
      <w:r w:rsidR="006D6677" w:rsidRPr="00AD6C3F">
        <w:rPr>
          <w:rFonts w:ascii="Arial" w:hAnsi="Arial" w:cs="Arial"/>
        </w:rPr>
        <w:t xml:space="preserve"> </w:t>
      </w:r>
      <w:r w:rsidRPr="00AD6C3F">
        <w:rPr>
          <w:rFonts w:ascii="Arial" w:hAnsi="Arial" w:cs="Arial"/>
        </w:rPr>
        <w:t xml:space="preserve">for a mental health issue </w:t>
      </w:r>
      <w:r w:rsidR="006D6677" w:rsidRPr="00AD6C3F">
        <w:rPr>
          <w:rFonts w:ascii="Arial" w:hAnsi="Arial" w:cs="Arial"/>
        </w:rPr>
        <w:t>even if the employee has not made a specific or formal accommodation request</w:t>
      </w:r>
      <w:r w:rsidR="00DB1251" w:rsidRPr="00AD6C3F">
        <w:rPr>
          <w:rFonts w:ascii="Arial" w:hAnsi="Arial" w:cs="Arial"/>
        </w:rPr>
        <w:t>.</w:t>
      </w:r>
      <w:r w:rsidR="00850247" w:rsidRPr="00AD6C3F">
        <w:rPr>
          <w:rFonts w:ascii="Arial" w:hAnsi="Arial" w:cs="Arial"/>
        </w:rPr>
        <w:t xml:space="preserve"> Employees may be reluctant to disclose </w:t>
      </w:r>
      <w:r w:rsidR="00AE3FA8">
        <w:rPr>
          <w:rFonts w:ascii="Arial" w:hAnsi="Arial" w:cs="Arial"/>
        </w:rPr>
        <w:t>that they have a</w:t>
      </w:r>
      <w:r w:rsidR="00850247" w:rsidRPr="00AD6C3F">
        <w:rPr>
          <w:rFonts w:ascii="Arial" w:hAnsi="Arial" w:cs="Arial"/>
        </w:rPr>
        <w:t xml:space="preserve"> mental </w:t>
      </w:r>
      <w:r w:rsidR="00107D18" w:rsidRPr="00AD6C3F">
        <w:rPr>
          <w:rFonts w:ascii="Arial" w:hAnsi="Arial" w:cs="Arial"/>
        </w:rPr>
        <w:t>illness</w:t>
      </w:r>
      <w:r w:rsidR="00850247" w:rsidRPr="00AD6C3F">
        <w:rPr>
          <w:rFonts w:ascii="Arial" w:hAnsi="Arial" w:cs="Arial"/>
        </w:rPr>
        <w:t xml:space="preserve"> because of the stigma that is associated with mental health conditions. </w:t>
      </w:r>
      <w:r w:rsidR="00A91AA6" w:rsidRPr="00AD6C3F">
        <w:rPr>
          <w:rFonts w:ascii="Arial" w:hAnsi="Arial" w:cs="Arial"/>
        </w:rPr>
        <w:t>An</w:t>
      </w:r>
      <w:r w:rsidR="00850247" w:rsidRPr="00AD6C3F">
        <w:rPr>
          <w:rFonts w:ascii="Arial" w:hAnsi="Arial" w:cs="Arial"/>
        </w:rPr>
        <w:t xml:space="preserve"> </w:t>
      </w:r>
      <w:r w:rsidR="00850247" w:rsidRPr="00AD6C3F">
        <w:rPr>
          <w:rFonts w:ascii="Arial" w:hAnsi="Arial" w:cs="Arial"/>
        </w:rPr>
        <w:lastRenderedPageBreak/>
        <w:t xml:space="preserve">employee may </w:t>
      </w:r>
      <w:r w:rsidR="00A91AA6" w:rsidRPr="00AD6C3F">
        <w:rPr>
          <w:rFonts w:ascii="Arial" w:hAnsi="Arial" w:cs="Arial"/>
        </w:rPr>
        <w:t xml:space="preserve">also </w:t>
      </w:r>
      <w:r w:rsidR="007A6AFD" w:rsidRPr="00AD6C3F">
        <w:rPr>
          <w:rFonts w:ascii="Arial" w:hAnsi="Arial" w:cs="Arial"/>
        </w:rPr>
        <w:t>not be aware</w:t>
      </w:r>
      <w:r w:rsidR="00850247" w:rsidRPr="00AD6C3F">
        <w:rPr>
          <w:rFonts w:ascii="Arial" w:hAnsi="Arial" w:cs="Arial"/>
        </w:rPr>
        <w:t xml:space="preserve"> that </w:t>
      </w:r>
      <w:r w:rsidR="00302BAA" w:rsidRPr="00AD6C3F">
        <w:rPr>
          <w:rFonts w:ascii="Arial" w:hAnsi="Arial" w:cs="Arial"/>
        </w:rPr>
        <w:t>he or she is</w:t>
      </w:r>
      <w:r w:rsidR="00850247" w:rsidRPr="00AD6C3F">
        <w:rPr>
          <w:rFonts w:ascii="Arial" w:hAnsi="Arial" w:cs="Arial"/>
        </w:rPr>
        <w:t xml:space="preserve"> experiencing a mental health issue. </w:t>
      </w:r>
      <w:r w:rsidR="00DB1251" w:rsidRPr="00AD6C3F">
        <w:rPr>
          <w:rFonts w:ascii="Arial" w:hAnsi="Arial" w:cs="Arial"/>
        </w:rPr>
        <w:t>It is not a m</w:t>
      </w:r>
      <w:r w:rsidR="002A1A67" w:rsidRPr="00AD6C3F">
        <w:rPr>
          <w:rFonts w:ascii="Arial" w:hAnsi="Arial" w:cs="Arial"/>
        </w:rPr>
        <w:t>anager</w:t>
      </w:r>
      <w:r w:rsidR="00DB1251" w:rsidRPr="00AD6C3F">
        <w:rPr>
          <w:rFonts w:ascii="Arial" w:hAnsi="Arial" w:cs="Arial"/>
        </w:rPr>
        <w:t>’s responsibility to diagnose a mental illness; however, in some circumstances</w:t>
      </w:r>
      <w:r w:rsidR="00A91AA6" w:rsidRPr="00AD6C3F">
        <w:rPr>
          <w:rFonts w:ascii="Arial" w:hAnsi="Arial" w:cs="Arial"/>
        </w:rPr>
        <w:t>,</w:t>
      </w:r>
      <w:r w:rsidR="00DB1251" w:rsidRPr="00AD6C3F">
        <w:rPr>
          <w:rFonts w:ascii="Arial" w:hAnsi="Arial" w:cs="Arial"/>
        </w:rPr>
        <w:t xml:space="preserve"> it may be necessary for a manager</w:t>
      </w:r>
      <w:r w:rsidR="00FC44FC" w:rsidRPr="00AD6C3F">
        <w:rPr>
          <w:rFonts w:ascii="Arial" w:hAnsi="Arial" w:cs="Arial"/>
        </w:rPr>
        <w:t xml:space="preserve"> </w:t>
      </w:r>
      <w:r w:rsidR="00DB1251" w:rsidRPr="00AD6C3F">
        <w:rPr>
          <w:rFonts w:ascii="Arial" w:hAnsi="Arial" w:cs="Arial"/>
        </w:rPr>
        <w:t>to speak with the employee privately to assess whether mental illness may be a factor in a workplace performance issue and, if so, to encourage the employee to seek help</w:t>
      </w:r>
      <w:r w:rsidR="00FC44FC" w:rsidRPr="00AD6C3F">
        <w:rPr>
          <w:rFonts w:ascii="Arial" w:hAnsi="Arial" w:cs="Arial"/>
        </w:rPr>
        <w:t>,</w:t>
      </w:r>
      <w:r w:rsidR="00DB1251" w:rsidRPr="00AD6C3F">
        <w:rPr>
          <w:rFonts w:ascii="Arial" w:hAnsi="Arial" w:cs="Arial"/>
        </w:rPr>
        <w:t xml:space="preserve"> and/or</w:t>
      </w:r>
      <w:r w:rsidR="007A6AFD" w:rsidRPr="00AD6C3F">
        <w:rPr>
          <w:rFonts w:ascii="Arial" w:hAnsi="Arial" w:cs="Arial"/>
        </w:rPr>
        <w:t xml:space="preserve"> to</w:t>
      </w:r>
      <w:r w:rsidR="00DB1251" w:rsidRPr="00AD6C3F">
        <w:rPr>
          <w:rFonts w:ascii="Arial" w:hAnsi="Arial" w:cs="Arial"/>
        </w:rPr>
        <w:t xml:space="preserve"> initiate a request for accommodation.</w:t>
      </w:r>
      <w:r w:rsidR="00107D18" w:rsidRPr="00AD6C3F">
        <w:rPr>
          <w:rFonts w:ascii="Arial" w:hAnsi="Arial" w:cs="Arial"/>
        </w:rPr>
        <w:t xml:space="preserve"> </w:t>
      </w:r>
    </w:p>
    <w:p w14:paraId="2745C36C" w14:textId="4F2B13AD" w:rsidR="00F25D35" w:rsidRPr="00AD6C3F" w:rsidRDefault="00F25D35" w:rsidP="00107D18">
      <w:pPr>
        <w:pStyle w:val="ListParagraph"/>
        <w:ind w:left="0"/>
        <w:rPr>
          <w:rFonts w:ascii="Arial" w:hAnsi="Arial" w:cs="Arial"/>
        </w:rPr>
      </w:pPr>
    </w:p>
    <w:p w14:paraId="52ABD98C" w14:textId="77621FD3" w:rsidR="00DB1251" w:rsidRPr="00AD6C3F" w:rsidRDefault="00DB1251" w:rsidP="00695414">
      <w:pPr>
        <w:pStyle w:val="ListParagraph"/>
        <w:ind w:left="709"/>
        <w:rPr>
          <w:rFonts w:ascii="Arial" w:hAnsi="Arial" w:cs="Arial"/>
        </w:rPr>
      </w:pPr>
      <w:r w:rsidRPr="00AD6C3F">
        <w:rPr>
          <w:rFonts w:ascii="Arial" w:hAnsi="Arial" w:cs="Arial"/>
        </w:rPr>
        <w:t>Managers must follow the correct procedure when an applicant or employee seeks accommodation (</w:t>
      </w:r>
      <w:r w:rsidR="00AD6C3F" w:rsidRPr="00AD6C3F">
        <w:rPr>
          <w:rFonts w:ascii="Arial" w:hAnsi="Arial" w:cs="Arial"/>
        </w:rPr>
        <w:t>s</w:t>
      </w:r>
      <w:r w:rsidRPr="00AD6C3F">
        <w:rPr>
          <w:rFonts w:ascii="Arial" w:hAnsi="Arial" w:cs="Arial"/>
        </w:rPr>
        <w:t xml:space="preserve">ee section </w:t>
      </w:r>
      <w:r w:rsidR="002A00D4" w:rsidRPr="00AD6C3F">
        <w:rPr>
          <w:rFonts w:ascii="Arial" w:hAnsi="Arial" w:cs="Arial"/>
        </w:rPr>
        <w:t>6</w:t>
      </w:r>
      <w:r w:rsidRPr="00AD6C3F">
        <w:rPr>
          <w:rFonts w:ascii="Arial" w:hAnsi="Arial" w:cs="Arial"/>
        </w:rPr>
        <w:t>, Procedure)</w:t>
      </w:r>
      <w:r w:rsidR="006B5F26" w:rsidRPr="00AD6C3F">
        <w:rPr>
          <w:rFonts w:ascii="Arial" w:hAnsi="Arial" w:cs="Arial"/>
        </w:rPr>
        <w:t xml:space="preserve">. </w:t>
      </w:r>
      <w:r w:rsidR="00250230" w:rsidRPr="00AD6C3F">
        <w:rPr>
          <w:rFonts w:ascii="Arial" w:hAnsi="Arial" w:cs="Arial"/>
        </w:rPr>
        <w:t>The manager</w:t>
      </w:r>
      <w:r w:rsidR="00302BAA" w:rsidRPr="00AD6C3F">
        <w:rPr>
          <w:rFonts w:ascii="Arial" w:hAnsi="Arial" w:cs="Arial"/>
        </w:rPr>
        <w:t xml:space="preserve"> </w:t>
      </w:r>
      <w:r w:rsidR="006B5F26" w:rsidRPr="00AD6C3F">
        <w:rPr>
          <w:rFonts w:ascii="Arial" w:hAnsi="Arial" w:cs="Arial"/>
        </w:rPr>
        <w:t>must keep a record of the accommodation request and action taken,</w:t>
      </w:r>
      <w:r w:rsidRPr="00AD6C3F">
        <w:rPr>
          <w:rFonts w:ascii="Arial" w:hAnsi="Arial" w:cs="Arial"/>
        </w:rPr>
        <w:t xml:space="preserve"> and submit a record of the request for accommodation to </w:t>
      </w:r>
      <w:r w:rsidR="006D6677" w:rsidRPr="00AD6C3F">
        <w:rPr>
          <w:rFonts w:ascii="Arial" w:hAnsi="Arial" w:cs="Arial"/>
        </w:rPr>
        <w:t xml:space="preserve">the </w:t>
      </w:r>
      <w:r w:rsidR="00A91AA6" w:rsidRPr="00AD6C3F">
        <w:rPr>
          <w:rFonts w:ascii="Arial" w:hAnsi="Arial" w:cs="Arial"/>
          <w:b/>
        </w:rPr>
        <w:t>[Designated Representative]</w:t>
      </w:r>
      <w:r w:rsidR="00D7345A" w:rsidRPr="00AD6C3F">
        <w:rPr>
          <w:rFonts w:ascii="Arial" w:hAnsi="Arial" w:cs="Arial"/>
          <w:b/>
        </w:rPr>
        <w:t>.</w:t>
      </w:r>
      <w:r w:rsidR="006B5F26" w:rsidRPr="00AD6C3F">
        <w:rPr>
          <w:rFonts w:ascii="Arial" w:hAnsi="Arial" w:cs="Arial"/>
        </w:rPr>
        <w:t xml:space="preserve"> </w:t>
      </w:r>
      <w:r w:rsidR="00250230" w:rsidRPr="00AD6C3F">
        <w:rPr>
          <w:rFonts w:ascii="Arial" w:hAnsi="Arial" w:cs="Arial"/>
        </w:rPr>
        <w:t>The manager</w:t>
      </w:r>
      <w:r w:rsidR="006B5F26" w:rsidRPr="00AD6C3F">
        <w:rPr>
          <w:rFonts w:ascii="Arial" w:hAnsi="Arial" w:cs="Arial"/>
        </w:rPr>
        <w:t xml:space="preserve"> must protect the employee’</w:t>
      </w:r>
      <w:r w:rsidR="00F25D35" w:rsidRPr="00AD6C3F">
        <w:rPr>
          <w:rFonts w:ascii="Arial" w:hAnsi="Arial" w:cs="Arial"/>
        </w:rPr>
        <w:t xml:space="preserve">s confidentiality, and limit requests for information to </w:t>
      </w:r>
      <w:r w:rsidR="00F566B7" w:rsidRPr="00AD6C3F">
        <w:rPr>
          <w:rFonts w:ascii="Arial" w:hAnsi="Arial" w:cs="Arial"/>
        </w:rPr>
        <w:t>what is</w:t>
      </w:r>
      <w:r w:rsidR="00F25D35" w:rsidRPr="00AD6C3F">
        <w:rPr>
          <w:rFonts w:ascii="Arial" w:hAnsi="Arial" w:cs="Arial"/>
        </w:rPr>
        <w:t xml:space="preserve"> reasonably related to the nature of the limitation or restriction</w:t>
      </w:r>
      <w:r w:rsidR="00FC44FC" w:rsidRPr="00AD6C3F">
        <w:rPr>
          <w:rFonts w:ascii="Arial" w:hAnsi="Arial" w:cs="Arial"/>
        </w:rPr>
        <w:t xml:space="preserve"> </w:t>
      </w:r>
      <w:r w:rsidR="00F566B7" w:rsidRPr="00AD6C3F">
        <w:rPr>
          <w:rFonts w:ascii="Arial" w:hAnsi="Arial" w:cs="Arial"/>
        </w:rPr>
        <w:t>and is</w:t>
      </w:r>
      <w:r w:rsidR="00FC44FC" w:rsidRPr="00AD6C3F">
        <w:rPr>
          <w:rFonts w:ascii="Arial" w:hAnsi="Arial" w:cs="Arial"/>
        </w:rPr>
        <w:t xml:space="preserve"> needed </w:t>
      </w:r>
      <w:r w:rsidR="00F25D35" w:rsidRPr="00AD6C3F">
        <w:rPr>
          <w:rFonts w:ascii="Arial" w:hAnsi="Arial" w:cs="Arial"/>
        </w:rPr>
        <w:t xml:space="preserve">to respond to the accommodation request. </w:t>
      </w:r>
    </w:p>
    <w:p w14:paraId="0F65CB0B" w14:textId="77777777" w:rsidR="002A66B1" w:rsidRDefault="002A66B1" w:rsidP="002A66B1">
      <w:pPr>
        <w:pStyle w:val="ListParagraph"/>
        <w:ind w:left="709"/>
        <w:rPr>
          <w:rFonts w:ascii="Arial" w:hAnsi="Arial" w:cs="Arial"/>
        </w:rPr>
      </w:pPr>
    </w:p>
    <w:p w14:paraId="07B005DD" w14:textId="60E9D13A" w:rsidR="00F57618" w:rsidRPr="00AD6C3F" w:rsidRDefault="002A66B1" w:rsidP="00D252D6">
      <w:pPr>
        <w:pStyle w:val="ListParagraph"/>
        <w:ind w:left="709"/>
        <w:rPr>
          <w:rFonts w:ascii="Arial" w:hAnsi="Arial" w:cs="Arial"/>
        </w:rPr>
      </w:pPr>
      <w:r w:rsidRPr="00AD6C3F">
        <w:rPr>
          <w:rFonts w:ascii="Arial" w:hAnsi="Arial" w:cs="Arial"/>
        </w:rPr>
        <w:t>I</w:t>
      </w:r>
      <w:r w:rsidRPr="002A66B1">
        <w:rPr>
          <w:rFonts w:ascii="Arial" w:hAnsi="Arial" w:cs="Arial"/>
        </w:rPr>
        <w:t xml:space="preserve">f a manager believes that an employee is impaired due to a mental health condition, the manager must take steps to ensure that the interests of the Organization and its clients are protected. </w:t>
      </w:r>
    </w:p>
    <w:p w14:paraId="202BDFAB" w14:textId="072B4A13" w:rsidR="002D6EA3" w:rsidRPr="00695414" w:rsidRDefault="00695414" w:rsidP="00695414">
      <w:pPr>
        <w:ind w:firstLine="567"/>
        <w:rPr>
          <w:rFonts w:ascii="Arial" w:hAnsi="Arial" w:cs="Arial"/>
          <w:u w:val="single"/>
        </w:rPr>
      </w:pPr>
      <w:r w:rsidRPr="00695414">
        <w:rPr>
          <w:rFonts w:ascii="Arial" w:hAnsi="Arial" w:cs="Arial"/>
        </w:rPr>
        <w:t xml:space="preserve">(c) </w:t>
      </w:r>
      <w:r w:rsidR="00DB1251" w:rsidRPr="00695414">
        <w:rPr>
          <w:rFonts w:ascii="Arial" w:hAnsi="Arial" w:cs="Arial"/>
          <w:u w:val="single"/>
        </w:rPr>
        <w:t>Employees/Applicants</w:t>
      </w:r>
    </w:p>
    <w:p w14:paraId="2BBB61D0" w14:textId="64015EEE" w:rsidR="00DB1251" w:rsidRPr="00695414" w:rsidRDefault="00302BAA" w:rsidP="00695414">
      <w:pPr>
        <w:ind w:firstLine="720"/>
        <w:rPr>
          <w:rFonts w:ascii="Arial" w:hAnsi="Arial" w:cs="Arial"/>
          <w:u w:val="single"/>
        </w:rPr>
      </w:pPr>
      <w:r w:rsidRPr="00695414">
        <w:rPr>
          <w:rFonts w:ascii="Arial" w:hAnsi="Arial" w:cs="Arial"/>
        </w:rPr>
        <w:t>Every employee has a</w:t>
      </w:r>
      <w:r w:rsidR="00DB1251" w:rsidRPr="00695414">
        <w:rPr>
          <w:rFonts w:ascii="Arial" w:hAnsi="Arial" w:cs="Arial"/>
        </w:rPr>
        <w:t xml:space="preserve"> responsibility to:</w:t>
      </w:r>
    </w:p>
    <w:p w14:paraId="4EA42CBF" w14:textId="77777777" w:rsidR="003D1BA2" w:rsidRPr="00AD6C3F" w:rsidRDefault="00DB1251" w:rsidP="00F66D9F">
      <w:pPr>
        <w:pStyle w:val="ListParagraph"/>
        <w:numPr>
          <w:ilvl w:val="0"/>
          <w:numId w:val="3"/>
        </w:numPr>
        <w:rPr>
          <w:rFonts w:ascii="Arial" w:hAnsi="Arial" w:cs="Arial"/>
        </w:rPr>
      </w:pPr>
      <w:r w:rsidRPr="00AD6C3F">
        <w:rPr>
          <w:rFonts w:ascii="Arial" w:hAnsi="Arial" w:cs="Arial"/>
        </w:rPr>
        <w:t xml:space="preserve">take all appropriate measures to safeguard their own mental health; </w:t>
      </w:r>
    </w:p>
    <w:p w14:paraId="0B558078" w14:textId="77777777" w:rsidR="003D1BA2" w:rsidRPr="00AD6C3F" w:rsidRDefault="00DB1251" w:rsidP="00F66D9F">
      <w:pPr>
        <w:pStyle w:val="ListParagraph"/>
        <w:numPr>
          <w:ilvl w:val="0"/>
          <w:numId w:val="3"/>
        </w:numPr>
        <w:rPr>
          <w:rFonts w:ascii="Arial" w:hAnsi="Arial" w:cs="Arial"/>
        </w:rPr>
      </w:pPr>
      <w:r w:rsidRPr="00AD6C3F">
        <w:rPr>
          <w:rFonts w:ascii="Arial" w:hAnsi="Arial" w:cs="Arial"/>
        </w:rPr>
        <w:t>encourage and engage in daily practices that positively promote mental health and well-being;</w:t>
      </w:r>
    </w:p>
    <w:p w14:paraId="6A2E3057" w14:textId="59958A96" w:rsidR="003D1BA2" w:rsidRPr="00AD6C3F" w:rsidRDefault="00DB1251" w:rsidP="00F66D9F">
      <w:pPr>
        <w:pStyle w:val="ListParagraph"/>
        <w:numPr>
          <w:ilvl w:val="0"/>
          <w:numId w:val="3"/>
        </w:numPr>
        <w:rPr>
          <w:rFonts w:ascii="Arial" w:hAnsi="Arial" w:cs="Arial"/>
        </w:rPr>
      </w:pPr>
      <w:r w:rsidRPr="00AD6C3F">
        <w:rPr>
          <w:rFonts w:ascii="Arial" w:hAnsi="Arial" w:cs="Arial"/>
        </w:rPr>
        <w:t>identify workplace pressures that may cause hig</w:t>
      </w:r>
      <w:r w:rsidR="00AE3FA8">
        <w:rPr>
          <w:rFonts w:ascii="Arial" w:hAnsi="Arial" w:cs="Arial"/>
        </w:rPr>
        <w:t xml:space="preserve">h and lasting levels of stress </w:t>
      </w:r>
      <w:r w:rsidRPr="00AD6C3F">
        <w:rPr>
          <w:rFonts w:ascii="Arial" w:hAnsi="Arial" w:cs="Arial"/>
        </w:rPr>
        <w:t xml:space="preserve">which </w:t>
      </w:r>
      <w:r w:rsidR="00AE3FA8">
        <w:rPr>
          <w:rFonts w:ascii="Arial" w:hAnsi="Arial" w:cs="Arial"/>
        </w:rPr>
        <w:t>negatively affect mental health</w:t>
      </w:r>
      <w:r w:rsidRPr="00AD6C3F">
        <w:rPr>
          <w:rFonts w:ascii="Arial" w:hAnsi="Arial" w:cs="Arial"/>
        </w:rPr>
        <w:t xml:space="preserve">, develop practicable strategies to address them, and bring them to the attention of their </w:t>
      </w:r>
      <w:r w:rsidR="00250230" w:rsidRPr="00AD6C3F">
        <w:rPr>
          <w:rFonts w:ascii="Arial" w:hAnsi="Arial" w:cs="Arial"/>
        </w:rPr>
        <w:t>managers</w:t>
      </w:r>
      <w:r w:rsidRPr="00AD6C3F">
        <w:rPr>
          <w:rFonts w:ascii="Arial" w:hAnsi="Arial" w:cs="Arial"/>
        </w:rPr>
        <w:t xml:space="preserve">; </w:t>
      </w:r>
    </w:p>
    <w:p w14:paraId="09017504" w14:textId="694505F4" w:rsidR="003D1BA2" w:rsidRPr="00AD6C3F" w:rsidRDefault="00DB1251" w:rsidP="00F66D9F">
      <w:pPr>
        <w:pStyle w:val="ListParagraph"/>
        <w:numPr>
          <w:ilvl w:val="0"/>
          <w:numId w:val="3"/>
        </w:numPr>
        <w:rPr>
          <w:rFonts w:ascii="Arial" w:hAnsi="Arial" w:cs="Arial"/>
        </w:rPr>
      </w:pPr>
      <w:r w:rsidRPr="00AD6C3F">
        <w:rPr>
          <w:rFonts w:ascii="Arial" w:hAnsi="Arial" w:cs="Arial"/>
        </w:rPr>
        <w:t xml:space="preserve">be aware of the confidential </w:t>
      </w:r>
      <w:r w:rsidR="00E40EEA" w:rsidRPr="00AD6C3F">
        <w:rPr>
          <w:rFonts w:ascii="Arial" w:hAnsi="Arial" w:cs="Arial"/>
        </w:rPr>
        <w:t>Members Assistance Program</w:t>
      </w:r>
      <w:r w:rsidRPr="00AD6C3F">
        <w:rPr>
          <w:rFonts w:ascii="Arial" w:hAnsi="Arial" w:cs="Arial"/>
        </w:rPr>
        <w:t xml:space="preserve">, </w:t>
      </w:r>
      <w:r w:rsidR="002A1A67" w:rsidRPr="00AD6C3F">
        <w:rPr>
          <w:rFonts w:ascii="Arial" w:hAnsi="Arial" w:cs="Arial"/>
        </w:rPr>
        <w:t xml:space="preserve">of any </w:t>
      </w:r>
      <w:r w:rsidR="00E40EEA" w:rsidRPr="00AD6C3F">
        <w:rPr>
          <w:rFonts w:ascii="Arial" w:hAnsi="Arial" w:cs="Arial"/>
        </w:rPr>
        <w:t>Employee Assistance Program</w:t>
      </w:r>
      <w:r w:rsidR="002A1A67" w:rsidRPr="00AD6C3F">
        <w:rPr>
          <w:rFonts w:ascii="Arial" w:hAnsi="Arial" w:cs="Arial"/>
        </w:rPr>
        <w:t xml:space="preserve"> that provides mental health services to employees of the Organization, and</w:t>
      </w:r>
      <w:r w:rsidR="00AE3FA8">
        <w:rPr>
          <w:rFonts w:ascii="Arial" w:hAnsi="Arial" w:cs="Arial"/>
        </w:rPr>
        <w:t>/or</w:t>
      </w:r>
      <w:r w:rsidR="002A1A67" w:rsidRPr="00AD6C3F">
        <w:rPr>
          <w:rFonts w:ascii="Arial" w:hAnsi="Arial" w:cs="Arial"/>
        </w:rPr>
        <w:t xml:space="preserve"> </w:t>
      </w:r>
      <w:r w:rsidR="00A87631" w:rsidRPr="00AD6C3F">
        <w:rPr>
          <w:rFonts w:ascii="Arial" w:hAnsi="Arial" w:cs="Arial"/>
        </w:rPr>
        <w:t xml:space="preserve">of </w:t>
      </w:r>
      <w:r w:rsidR="002A1A67" w:rsidRPr="00AD6C3F">
        <w:rPr>
          <w:rFonts w:ascii="Arial" w:hAnsi="Arial" w:cs="Arial"/>
        </w:rPr>
        <w:t xml:space="preserve">any </w:t>
      </w:r>
      <w:r w:rsidRPr="00AD6C3F">
        <w:rPr>
          <w:rFonts w:ascii="Arial" w:hAnsi="Arial" w:cs="Arial"/>
        </w:rPr>
        <w:t xml:space="preserve">other mental health services, which are covered through </w:t>
      </w:r>
      <w:r w:rsidR="00741656" w:rsidRPr="00AD6C3F">
        <w:rPr>
          <w:rFonts w:ascii="Arial" w:hAnsi="Arial" w:cs="Arial"/>
        </w:rPr>
        <w:t>the Organization’s</w:t>
      </w:r>
      <w:r w:rsidRPr="00AD6C3F">
        <w:rPr>
          <w:rFonts w:ascii="Arial" w:hAnsi="Arial" w:cs="Arial"/>
        </w:rPr>
        <w:t xml:space="preserve"> benefit plans;</w:t>
      </w:r>
    </w:p>
    <w:p w14:paraId="17F2D427" w14:textId="77777777" w:rsidR="003D1BA2" w:rsidRPr="00AD6C3F" w:rsidRDefault="00DB1251" w:rsidP="00F66D9F">
      <w:pPr>
        <w:pStyle w:val="ListParagraph"/>
        <w:numPr>
          <w:ilvl w:val="0"/>
          <w:numId w:val="3"/>
        </w:numPr>
        <w:rPr>
          <w:rFonts w:ascii="Arial" w:hAnsi="Arial" w:cs="Arial"/>
        </w:rPr>
      </w:pPr>
      <w:r w:rsidRPr="00AD6C3F">
        <w:rPr>
          <w:rFonts w:ascii="Arial" w:hAnsi="Arial" w:cs="Arial"/>
        </w:rPr>
        <w:t xml:space="preserve">attend education programs and review communications designed to help them recognize and respond to signs of mental illness; </w:t>
      </w:r>
    </w:p>
    <w:p w14:paraId="59C18A66" w14:textId="5FEA027B" w:rsidR="003D1BA2" w:rsidRPr="00AD6C3F" w:rsidRDefault="00DB1251" w:rsidP="00F66D9F">
      <w:pPr>
        <w:pStyle w:val="ListParagraph"/>
        <w:numPr>
          <w:ilvl w:val="0"/>
          <w:numId w:val="3"/>
        </w:numPr>
        <w:rPr>
          <w:rFonts w:ascii="Arial" w:hAnsi="Arial" w:cs="Arial"/>
        </w:rPr>
      </w:pPr>
      <w:r w:rsidRPr="00AD6C3F">
        <w:rPr>
          <w:rFonts w:ascii="Arial" w:hAnsi="Arial" w:cs="Arial"/>
        </w:rPr>
        <w:t>respond respectfully and respo</w:t>
      </w:r>
      <w:r w:rsidR="002A657D" w:rsidRPr="00AD6C3F">
        <w:rPr>
          <w:rFonts w:ascii="Arial" w:hAnsi="Arial" w:cs="Arial"/>
        </w:rPr>
        <w:t>nsibly when observing behaviour</w:t>
      </w:r>
      <w:r w:rsidRPr="00AD6C3F">
        <w:rPr>
          <w:rFonts w:ascii="Arial" w:hAnsi="Arial" w:cs="Arial"/>
        </w:rPr>
        <w:t xml:space="preserve"> that may indicate </w:t>
      </w:r>
      <w:r w:rsidR="005279E6" w:rsidRPr="00AD6C3F">
        <w:rPr>
          <w:rFonts w:ascii="Arial" w:hAnsi="Arial" w:cs="Arial"/>
        </w:rPr>
        <w:t>another employee’s impairment due to a mental health condition</w:t>
      </w:r>
      <w:r w:rsidRPr="00AD6C3F">
        <w:rPr>
          <w:rFonts w:ascii="Arial" w:hAnsi="Arial" w:cs="Arial"/>
        </w:rPr>
        <w:t xml:space="preserve">, and bring such behaviours to the attention of their </w:t>
      </w:r>
      <w:r w:rsidR="00250230" w:rsidRPr="00AD6C3F">
        <w:rPr>
          <w:rFonts w:ascii="Arial" w:hAnsi="Arial" w:cs="Arial"/>
        </w:rPr>
        <w:t>manager</w:t>
      </w:r>
      <w:r w:rsidRPr="00AD6C3F">
        <w:rPr>
          <w:rFonts w:ascii="Arial" w:hAnsi="Arial" w:cs="Arial"/>
        </w:rPr>
        <w:t>;</w:t>
      </w:r>
    </w:p>
    <w:p w14:paraId="70E747AA" w14:textId="77777777" w:rsidR="003D1BA2" w:rsidRPr="00AD6C3F" w:rsidRDefault="00DB1251" w:rsidP="00F66D9F">
      <w:pPr>
        <w:pStyle w:val="ListParagraph"/>
        <w:numPr>
          <w:ilvl w:val="0"/>
          <w:numId w:val="3"/>
        </w:numPr>
        <w:rPr>
          <w:rFonts w:ascii="Arial" w:hAnsi="Arial" w:cs="Arial"/>
        </w:rPr>
      </w:pPr>
      <w:r w:rsidRPr="00AD6C3F">
        <w:rPr>
          <w:rFonts w:ascii="Arial" w:hAnsi="Arial" w:cs="Arial"/>
        </w:rPr>
        <w:t>engage in positive practices and behaviours that prevent d</w:t>
      </w:r>
      <w:r w:rsidR="003D1BA2" w:rsidRPr="00AD6C3F">
        <w:rPr>
          <w:rFonts w:ascii="Arial" w:hAnsi="Arial" w:cs="Arial"/>
        </w:rPr>
        <w:t>iscrimination and stigma; and</w:t>
      </w:r>
    </w:p>
    <w:p w14:paraId="73B53213" w14:textId="6B34005C" w:rsidR="00DB1251" w:rsidRPr="00AD6C3F" w:rsidRDefault="00DB1251" w:rsidP="00F66D9F">
      <w:pPr>
        <w:pStyle w:val="ListParagraph"/>
        <w:numPr>
          <w:ilvl w:val="0"/>
          <w:numId w:val="3"/>
        </w:numPr>
        <w:rPr>
          <w:rFonts w:ascii="Arial" w:hAnsi="Arial" w:cs="Arial"/>
        </w:rPr>
      </w:pPr>
      <w:r w:rsidRPr="00AD6C3F">
        <w:rPr>
          <w:rFonts w:ascii="Arial" w:hAnsi="Arial" w:cs="Arial"/>
        </w:rPr>
        <w:t>co</w:t>
      </w:r>
      <w:r w:rsidR="0083092F" w:rsidRPr="00AD6C3F">
        <w:rPr>
          <w:rFonts w:ascii="Arial" w:hAnsi="Arial" w:cs="Arial"/>
        </w:rPr>
        <w:t>-</w:t>
      </w:r>
      <w:r w:rsidRPr="00AD6C3F">
        <w:rPr>
          <w:rFonts w:ascii="Arial" w:hAnsi="Arial" w:cs="Arial"/>
        </w:rPr>
        <w:t xml:space="preserve">operate in the implementation of accommodation measures, where required. </w:t>
      </w:r>
    </w:p>
    <w:p w14:paraId="5686982D" w14:textId="77777777" w:rsidR="00B21F7B" w:rsidRPr="00AD6C3F" w:rsidRDefault="00B21F7B" w:rsidP="00B21F7B">
      <w:pPr>
        <w:pStyle w:val="ListParagraph"/>
        <w:rPr>
          <w:rFonts w:ascii="Arial" w:hAnsi="Arial" w:cs="Arial"/>
        </w:rPr>
      </w:pPr>
    </w:p>
    <w:p w14:paraId="3969D767" w14:textId="6E4F65D1" w:rsidR="00F57618" w:rsidRPr="00AD6C3F" w:rsidRDefault="00DB1251" w:rsidP="00695414">
      <w:pPr>
        <w:pStyle w:val="ListParagraph"/>
        <w:rPr>
          <w:rFonts w:ascii="Arial" w:hAnsi="Arial" w:cs="Arial"/>
        </w:rPr>
      </w:pPr>
      <w:r w:rsidRPr="00AD6C3F">
        <w:rPr>
          <w:rFonts w:ascii="Arial" w:hAnsi="Arial" w:cs="Arial"/>
        </w:rPr>
        <w:t xml:space="preserve">An employee or applicant is responsible for </w:t>
      </w:r>
      <w:r w:rsidR="006D6677" w:rsidRPr="00AD6C3F">
        <w:rPr>
          <w:rFonts w:ascii="Arial" w:hAnsi="Arial" w:cs="Arial"/>
        </w:rPr>
        <w:t>making</w:t>
      </w:r>
      <w:r w:rsidR="00F566B7" w:rsidRPr="00AD6C3F">
        <w:rPr>
          <w:rFonts w:ascii="Arial" w:hAnsi="Arial" w:cs="Arial"/>
        </w:rPr>
        <w:t xml:space="preserve"> their</w:t>
      </w:r>
      <w:r w:rsidR="006D6677" w:rsidRPr="00AD6C3F">
        <w:rPr>
          <w:rFonts w:ascii="Arial" w:hAnsi="Arial" w:cs="Arial"/>
        </w:rPr>
        <w:t xml:space="preserve"> accommodation needs known to the best of their ability</w:t>
      </w:r>
      <w:r w:rsidR="0083092F" w:rsidRPr="00AD6C3F">
        <w:rPr>
          <w:rFonts w:ascii="Arial" w:hAnsi="Arial" w:cs="Arial"/>
        </w:rPr>
        <w:t>.</w:t>
      </w:r>
      <w:r w:rsidRPr="00AD6C3F">
        <w:rPr>
          <w:rFonts w:ascii="Arial" w:hAnsi="Arial" w:cs="Arial"/>
        </w:rPr>
        <w:t xml:space="preserve"> This responsibility includes identifying, where possible, the types of accommodation a person considers appropriate. It is important to furnish enough information so that the </w:t>
      </w:r>
      <w:r w:rsidR="0039707B" w:rsidRPr="00AD6C3F">
        <w:rPr>
          <w:rFonts w:ascii="Arial" w:hAnsi="Arial" w:cs="Arial"/>
        </w:rPr>
        <w:t>Organization</w:t>
      </w:r>
      <w:r w:rsidRPr="00AD6C3F">
        <w:rPr>
          <w:rFonts w:ascii="Arial" w:hAnsi="Arial" w:cs="Arial"/>
        </w:rPr>
        <w:t xml:space="preserve"> can understand the accommodation needed. If requested, an employee or applicant should provide supporting </w:t>
      </w:r>
      <w:r w:rsidRPr="00AD6C3F">
        <w:rPr>
          <w:rFonts w:ascii="Arial" w:hAnsi="Arial" w:cs="Arial"/>
        </w:rPr>
        <w:lastRenderedPageBreak/>
        <w:t xml:space="preserve">documentation from a health care provider to help the </w:t>
      </w:r>
      <w:r w:rsidR="00D7345A" w:rsidRPr="00AD6C3F">
        <w:rPr>
          <w:rFonts w:ascii="Arial" w:hAnsi="Arial" w:cs="Arial"/>
        </w:rPr>
        <w:t>Organization</w:t>
      </w:r>
      <w:r w:rsidRPr="00AD6C3F">
        <w:rPr>
          <w:rFonts w:ascii="Arial" w:hAnsi="Arial" w:cs="Arial"/>
        </w:rPr>
        <w:t xml:space="preserve"> develop appropriate accommodation. </w:t>
      </w:r>
    </w:p>
    <w:p w14:paraId="531E8FFC" w14:textId="77777777" w:rsidR="00B21F7B" w:rsidRPr="00AD6C3F" w:rsidRDefault="00B21F7B" w:rsidP="00173A52">
      <w:pPr>
        <w:pStyle w:val="ListParagraph"/>
        <w:ind w:hanging="11"/>
        <w:rPr>
          <w:rFonts w:ascii="Arial" w:hAnsi="Arial" w:cs="Arial"/>
        </w:rPr>
      </w:pPr>
    </w:p>
    <w:p w14:paraId="3BC66CCE" w14:textId="28C693E9" w:rsidR="005279E6" w:rsidRPr="00AD6C3F" w:rsidRDefault="00DB1251" w:rsidP="00695414">
      <w:pPr>
        <w:pStyle w:val="ListParagraph"/>
        <w:rPr>
          <w:rFonts w:ascii="Arial" w:hAnsi="Arial" w:cs="Arial"/>
        </w:rPr>
      </w:pPr>
      <w:r w:rsidRPr="00AD6C3F">
        <w:rPr>
          <w:rFonts w:ascii="Arial" w:hAnsi="Arial" w:cs="Arial"/>
        </w:rPr>
        <w:t xml:space="preserve">Once accommodation has been provided, an employee has a responsibility to meet all </w:t>
      </w:r>
      <w:r w:rsidR="006D6677" w:rsidRPr="00AD6C3F">
        <w:rPr>
          <w:rFonts w:ascii="Arial" w:hAnsi="Arial" w:cs="Arial"/>
        </w:rPr>
        <w:t>agreed-upon performance standards and requirements</w:t>
      </w:r>
      <w:r w:rsidRPr="00AD6C3F">
        <w:rPr>
          <w:rFonts w:ascii="Arial" w:hAnsi="Arial" w:cs="Arial"/>
        </w:rPr>
        <w:t>, and to cont</w:t>
      </w:r>
      <w:r w:rsidR="00250230" w:rsidRPr="00AD6C3F">
        <w:rPr>
          <w:rFonts w:ascii="Arial" w:hAnsi="Arial" w:cs="Arial"/>
        </w:rPr>
        <w:t>inue to work with their manager</w:t>
      </w:r>
      <w:r w:rsidRPr="00AD6C3F">
        <w:rPr>
          <w:rFonts w:ascii="Arial" w:hAnsi="Arial" w:cs="Arial"/>
        </w:rPr>
        <w:t xml:space="preserve"> to ensure that the accommodation remains effective.</w:t>
      </w:r>
      <w:r w:rsidR="006D6677" w:rsidRPr="00AD6C3F">
        <w:rPr>
          <w:rFonts w:ascii="Arial" w:hAnsi="Arial" w:cs="Arial"/>
        </w:rPr>
        <w:t xml:space="preserve"> The employee is required to discuss his or her disability only with persons who need to know about it.</w:t>
      </w:r>
    </w:p>
    <w:p w14:paraId="46B6B06F" w14:textId="77777777" w:rsidR="00F57618" w:rsidRPr="00AD6C3F" w:rsidRDefault="00F57618" w:rsidP="00F57618">
      <w:pPr>
        <w:pStyle w:val="ListParagraph"/>
        <w:rPr>
          <w:rFonts w:ascii="Arial" w:hAnsi="Arial" w:cs="Arial"/>
        </w:rPr>
      </w:pPr>
    </w:p>
    <w:p w14:paraId="011BC7B8" w14:textId="252E02F4" w:rsidR="006316BB" w:rsidRPr="00695414" w:rsidRDefault="00DB1251" w:rsidP="00695414">
      <w:pPr>
        <w:pStyle w:val="ListParagraph"/>
        <w:numPr>
          <w:ilvl w:val="0"/>
          <w:numId w:val="7"/>
        </w:numPr>
        <w:rPr>
          <w:rFonts w:ascii="Arial" w:hAnsi="Arial" w:cs="Arial"/>
        </w:rPr>
      </w:pPr>
      <w:r w:rsidRPr="00695414">
        <w:rPr>
          <w:rFonts w:ascii="Arial" w:hAnsi="Arial" w:cs="Arial"/>
          <w:b/>
        </w:rPr>
        <w:t xml:space="preserve">Procedure </w:t>
      </w:r>
    </w:p>
    <w:p w14:paraId="77E609A1" w14:textId="77777777" w:rsidR="002A00D4" w:rsidRPr="00AD6C3F" w:rsidRDefault="002A00D4" w:rsidP="002A00D4">
      <w:pPr>
        <w:pStyle w:val="ListParagraph"/>
        <w:ind w:left="480"/>
        <w:rPr>
          <w:rFonts w:ascii="Arial" w:hAnsi="Arial" w:cs="Arial"/>
        </w:rPr>
      </w:pPr>
    </w:p>
    <w:p w14:paraId="36262D4A" w14:textId="1D544721" w:rsidR="002D6EA3" w:rsidRPr="00292CC5" w:rsidRDefault="00DB1251" w:rsidP="00292CC5">
      <w:pPr>
        <w:pStyle w:val="ListParagraph"/>
        <w:numPr>
          <w:ilvl w:val="0"/>
          <w:numId w:val="46"/>
        </w:numPr>
        <w:rPr>
          <w:rFonts w:ascii="Arial" w:hAnsi="Arial" w:cs="Arial"/>
          <w:u w:val="single"/>
        </w:rPr>
      </w:pPr>
      <w:r w:rsidRPr="00695414">
        <w:rPr>
          <w:rFonts w:ascii="Arial" w:hAnsi="Arial" w:cs="Arial"/>
          <w:u w:val="single"/>
        </w:rPr>
        <w:t xml:space="preserve"> Applicant </w:t>
      </w:r>
      <w:r w:rsidR="00E35D12" w:rsidRPr="00695414">
        <w:rPr>
          <w:rFonts w:ascii="Arial" w:hAnsi="Arial" w:cs="Arial"/>
          <w:u w:val="single"/>
        </w:rPr>
        <w:t>S</w:t>
      </w:r>
      <w:r w:rsidRPr="00695414">
        <w:rPr>
          <w:rFonts w:ascii="Arial" w:hAnsi="Arial" w:cs="Arial"/>
          <w:u w:val="single"/>
        </w:rPr>
        <w:t xml:space="preserve">eeking </w:t>
      </w:r>
      <w:r w:rsidR="00E35D12" w:rsidRPr="00695414">
        <w:rPr>
          <w:rFonts w:ascii="Arial" w:hAnsi="Arial" w:cs="Arial"/>
          <w:u w:val="single"/>
        </w:rPr>
        <w:t>A</w:t>
      </w:r>
      <w:r w:rsidRPr="00695414">
        <w:rPr>
          <w:rFonts w:ascii="Arial" w:hAnsi="Arial" w:cs="Arial"/>
          <w:u w:val="single"/>
        </w:rPr>
        <w:t>ccommodation</w:t>
      </w:r>
    </w:p>
    <w:p w14:paraId="765C5ADF" w14:textId="09FA1972" w:rsidR="006316BB" w:rsidRPr="00AD6C3F" w:rsidRDefault="00DB1251" w:rsidP="00695414">
      <w:pPr>
        <w:pStyle w:val="ListParagraph"/>
        <w:rPr>
          <w:rFonts w:ascii="Arial" w:hAnsi="Arial" w:cs="Arial"/>
          <w:u w:val="single"/>
        </w:rPr>
      </w:pPr>
      <w:r w:rsidRPr="00AD6C3F">
        <w:rPr>
          <w:rFonts w:ascii="Arial" w:hAnsi="Arial" w:cs="Arial"/>
        </w:rPr>
        <w:t xml:space="preserve">An applicant who requires accommodation in relation to a selection process should, as soon as possible, inform the </w:t>
      </w:r>
      <w:r w:rsidR="00F566B7" w:rsidRPr="00AD6C3F">
        <w:rPr>
          <w:rFonts w:ascii="Arial" w:hAnsi="Arial" w:cs="Arial"/>
        </w:rPr>
        <w:t xml:space="preserve">hiring </w:t>
      </w:r>
      <w:r w:rsidRPr="00AD6C3F">
        <w:rPr>
          <w:rFonts w:ascii="Arial" w:hAnsi="Arial" w:cs="Arial"/>
        </w:rPr>
        <w:t xml:space="preserve">manager or human resources advisor and identify what type of accommodation is required, if possible. It is standard practice to advise all applicants for employment of their right to accommodation, and if accommodation is requested and provided, to confirm whether the accommodation is satisfactory. The </w:t>
      </w:r>
      <w:r w:rsidR="00035582" w:rsidRPr="00AD6C3F">
        <w:rPr>
          <w:rFonts w:ascii="Arial" w:hAnsi="Arial" w:cs="Arial"/>
        </w:rPr>
        <w:t xml:space="preserve">Organization </w:t>
      </w:r>
      <w:r w:rsidRPr="00AD6C3F">
        <w:rPr>
          <w:rFonts w:ascii="Arial" w:hAnsi="Arial" w:cs="Arial"/>
        </w:rPr>
        <w:t>may require documentation from the applicant to verify the need for accommodation.  On rec</w:t>
      </w:r>
      <w:r w:rsidR="00250230" w:rsidRPr="00AD6C3F">
        <w:rPr>
          <w:rFonts w:ascii="Arial" w:hAnsi="Arial" w:cs="Arial"/>
        </w:rPr>
        <w:t>eiving the request, the manager</w:t>
      </w:r>
      <w:r w:rsidRPr="00AD6C3F">
        <w:rPr>
          <w:rFonts w:ascii="Arial" w:hAnsi="Arial" w:cs="Arial"/>
        </w:rPr>
        <w:t xml:space="preserve"> or human resources advisor will work with the applicant to develop the accommodation option that will best allow the applicant to participate in the </w:t>
      </w:r>
      <w:r w:rsidR="006316BB" w:rsidRPr="00AD6C3F">
        <w:rPr>
          <w:rFonts w:ascii="Arial" w:hAnsi="Arial" w:cs="Arial"/>
        </w:rPr>
        <w:t>selection process.</w:t>
      </w:r>
    </w:p>
    <w:p w14:paraId="71A44753" w14:textId="77777777" w:rsidR="002D6EA3" w:rsidRPr="00AD6C3F" w:rsidRDefault="002D6EA3" w:rsidP="00173A52">
      <w:pPr>
        <w:pStyle w:val="ListParagraph"/>
        <w:ind w:hanging="11"/>
        <w:rPr>
          <w:rFonts w:ascii="Arial" w:hAnsi="Arial" w:cs="Arial"/>
          <w:u w:val="single"/>
        </w:rPr>
      </w:pPr>
    </w:p>
    <w:p w14:paraId="05BDF1E5" w14:textId="77777777" w:rsidR="006316BB" w:rsidRPr="00AD6C3F" w:rsidRDefault="00DB1251" w:rsidP="00695414">
      <w:pPr>
        <w:pStyle w:val="ListParagraph"/>
        <w:rPr>
          <w:rFonts w:ascii="Arial" w:hAnsi="Arial" w:cs="Arial"/>
          <w:u w:val="single"/>
        </w:rPr>
      </w:pPr>
      <w:r w:rsidRPr="00AD6C3F">
        <w:rPr>
          <w:rFonts w:ascii="Arial" w:hAnsi="Arial" w:cs="Arial"/>
        </w:rPr>
        <w:t xml:space="preserve">Where the request involves issues outside the </w:t>
      </w:r>
      <w:r w:rsidR="00035582" w:rsidRPr="00AD6C3F">
        <w:rPr>
          <w:rFonts w:ascii="Arial" w:hAnsi="Arial" w:cs="Arial"/>
        </w:rPr>
        <w:t>Organization</w:t>
      </w:r>
      <w:r w:rsidRPr="00AD6C3F">
        <w:rPr>
          <w:rFonts w:ascii="Arial" w:hAnsi="Arial" w:cs="Arial"/>
        </w:rPr>
        <w:t xml:space="preserve">’s expertise, the </w:t>
      </w:r>
      <w:r w:rsidR="00035582" w:rsidRPr="00AD6C3F">
        <w:rPr>
          <w:rFonts w:ascii="Arial" w:hAnsi="Arial" w:cs="Arial"/>
        </w:rPr>
        <w:t xml:space="preserve">Organization </w:t>
      </w:r>
      <w:r w:rsidRPr="00AD6C3F">
        <w:rPr>
          <w:rFonts w:ascii="Arial" w:hAnsi="Arial" w:cs="Arial"/>
        </w:rPr>
        <w:t>may seek specialist advice, with the applicant’s consent.</w:t>
      </w:r>
    </w:p>
    <w:p w14:paraId="37F12A31" w14:textId="62F58C7F" w:rsidR="006316BB" w:rsidRPr="00AD6C3F" w:rsidRDefault="00DB1251" w:rsidP="006316BB">
      <w:pPr>
        <w:pStyle w:val="ListParagraph"/>
        <w:rPr>
          <w:rFonts w:ascii="Arial" w:hAnsi="Arial" w:cs="Arial"/>
          <w:u w:val="single"/>
        </w:rPr>
      </w:pPr>
      <w:r w:rsidRPr="00AD6C3F">
        <w:rPr>
          <w:rFonts w:ascii="Arial" w:hAnsi="Arial" w:cs="Arial"/>
        </w:rPr>
        <w:t xml:space="preserve">  </w:t>
      </w:r>
    </w:p>
    <w:p w14:paraId="46511F7B" w14:textId="0898572D" w:rsidR="002D6EA3" w:rsidRPr="00292CC5" w:rsidRDefault="00DB1251" w:rsidP="00292CC5">
      <w:pPr>
        <w:pStyle w:val="ListParagraph"/>
        <w:numPr>
          <w:ilvl w:val="0"/>
          <w:numId w:val="46"/>
        </w:numPr>
        <w:rPr>
          <w:rFonts w:ascii="Arial" w:hAnsi="Arial" w:cs="Arial"/>
          <w:u w:val="single"/>
        </w:rPr>
      </w:pPr>
      <w:r w:rsidRPr="00695414">
        <w:rPr>
          <w:rFonts w:ascii="Arial" w:hAnsi="Arial" w:cs="Arial"/>
          <w:u w:val="single"/>
        </w:rPr>
        <w:t xml:space="preserve">Employee </w:t>
      </w:r>
      <w:r w:rsidR="00E35D12" w:rsidRPr="00695414">
        <w:rPr>
          <w:rFonts w:ascii="Arial" w:hAnsi="Arial" w:cs="Arial"/>
          <w:u w:val="single"/>
        </w:rPr>
        <w:t>S</w:t>
      </w:r>
      <w:r w:rsidRPr="00695414">
        <w:rPr>
          <w:rFonts w:ascii="Arial" w:hAnsi="Arial" w:cs="Arial"/>
          <w:u w:val="single"/>
        </w:rPr>
        <w:t xml:space="preserve">eeking </w:t>
      </w:r>
      <w:r w:rsidR="00E35D12" w:rsidRPr="00695414">
        <w:rPr>
          <w:rFonts w:ascii="Arial" w:hAnsi="Arial" w:cs="Arial"/>
          <w:u w:val="single"/>
        </w:rPr>
        <w:t>A</w:t>
      </w:r>
      <w:r w:rsidRPr="00695414">
        <w:rPr>
          <w:rFonts w:ascii="Arial" w:hAnsi="Arial" w:cs="Arial"/>
          <w:u w:val="single"/>
        </w:rPr>
        <w:t>ccommodation</w:t>
      </w:r>
    </w:p>
    <w:p w14:paraId="4A9B9BAD" w14:textId="5DEC8987" w:rsidR="00C030B6" w:rsidRPr="00AD6C3F" w:rsidRDefault="00DB1251" w:rsidP="00695414">
      <w:pPr>
        <w:pStyle w:val="ListParagraph"/>
        <w:rPr>
          <w:rFonts w:ascii="Arial" w:hAnsi="Arial" w:cs="Arial"/>
          <w:u w:val="single"/>
        </w:rPr>
      </w:pPr>
      <w:r w:rsidRPr="00AD6C3F">
        <w:rPr>
          <w:rFonts w:ascii="Arial" w:hAnsi="Arial" w:cs="Arial"/>
        </w:rPr>
        <w:t xml:space="preserve">An employee may request accommodation </w:t>
      </w:r>
      <w:r w:rsidR="00A87631" w:rsidRPr="00AD6C3F">
        <w:rPr>
          <w:rFonts w:ascii="Arial" w:hAnsi="Arial" w:cs="Arial"/>
        </w:rPr>
        <w:t xml:space="preserve">from </w:t>
      </w:r>
      <w:r w:rsidRPr="00AD6C3F">
        <w:rPr>
          <w:rFonts w:ascii="Arial" w:hAnsi="Arial" w:cs="Arial"/>
        </w:rPr>
        <w:t xml:space="preserve">their immediate </w:t>
      </w:r>
      <w:r w:rsidR="00250230" w:rsidRPr="00AD6C3F">
        <w:rPr>
          <w:rFonts w:ascii="Arial" w:hAnsi="Arial" w:cs="Arial"/>
        </w:rPr>
        <w:t>manager</w:t>
      </w:r>
      <w:r w:rsidR="00A87631" w:rsidRPr="00AD6C3F">
        <w:rPr>
          <w:rFonts w:ascii="Arial" w:hAnsi="Arial" w:cs="Arial"/>
        </w:rPr>
        <w:t xml:space="preserve">. The accommodation request, which should wherever possible be made in writing, should include the </w:t>
      </w:r>
      <w:r w:rsidR="00741656" w:rsidRPr="00AD6C3F">
        <w:rPr>
          <w:rFonts w:ascii="Arial" w:hAnsi="Arial" w:cs="Arial"/>
        </w:rPr>
        <w:t xml:space="preserve">Code </w:t>
      </w:r>
      <w:r w:rsidR="00A87631" w:rsidRPr="00AD6C3F">
        <w:rPr>
          <w:rFonts w:ascii="Arial" w:hAnsi="Arial" w:cs="Arial"/>
        </w:rPr>
        <w:t xml:space="preserve">ground </w:t>
      </w:r>
      <w:r w:rsidR="00741656" w:rsidRPr="00AD6C3F">
        <w:rPr>
          <w:rFonts w:ascii="Arial" w:hAnsi="Arial" w:cs="Arial"/>
        </w:rPr>
        <w:t xml:space="preserve">under which </w:t>
      </w:r>
      <w:r w:rsidR="00A87631" w:rsidRPr="00AD6C3F">
        <w:rPr>
          <w:rFonts w:ascii="Arial" w:hAnsi="Arial" w:cs="Arial"/>
        </w:rPr>
        <w:t xml:space="preserve">the accommodation is being requested, the reason accommodation is required including enough information to confirm the need for accommodation, and the </w:t>
      </w:r>
      <w:r w:rsidR="00741656" w:rsidRPr="00AD6C3F">
        <w:rPr>
          <w:rFonts w:ascii="Arial" w:hAnsi="Arial" w:cs="Arial"/>
        </w:rPr>
        <w:t xml:space="preserve">employee’s </w:t>
      </w:r>
      <w:r w:rsidR="00A87631" w:rsidRPr="00AD6C3F">
        <w:rPr>
          <w:rFonts w:ascii="Arial" w:hAnsi="Arial" w:cs="Arial"/>
        </w:rPr>
        <w:t xml:space="preserve">specific needs related to the Code ground. </w:t>
      </w:r>
      <w:r w:rsidRPr="00AD6C3F">
        <w:rPr>
          <w:rFonts w:ascii="Arial" w:hAnsi="Arial" w:cs="Arial"/>
        </w:rPr>
        <w:t xml:space="preserve"> </w:t>
      </w:r>
    </w:p>
    <w:p w14:paraId="313193EA" w14:textId="77777777" w:rsidR="002D6EA3" w:rsidRPr="00AD6C3F" w:rsidRDefault="002D6EA3" w:rsidP="00173A52">
      <w:pPr>
        <w:pStyle w:val="ListParagraph"/>
        <w:ind w:hanging="11"/>
        <w:rPr>
          <w:rFonts w:ascii="Arial" w:hAnsi="Arial" w:cs="Arial"/>
          <w:u w:val="single"/>
        </w:rPr>
      </w:pPr>
    </w:p>
    <w:p w14:paraId="3372EB29" w14:textId="4221DCE7" w:rsidR="00DB1251" w:rsidRPr="00AD6C3F" w:rsidRDefault="00250230" w:rsidP="00695414">
      <w:pPr>
        <w:pStyle w:val="ListParagraph"/>
        <w:rPr>
          <w:rFonts w:ascii="Arial" w:hAnsi="Arial" w:cs="Arial"/>
          <w:u w:val="single"/>
        </w:rPr>
      </w:pPr>
      <w:r w:rsidRPr="00AD6C3F">
        <w:rPr>
          <w:rFonts w:ascii="Arial" w:hAnsi="Arial" w:cs="Arial"/>
        </w:rPr>
        <w:t>The</w:t>
      </w:r>
      <w:r w:rsidR="00BD2051" w:rsidRPr="00AD6C3F">
        <w:rPr>
          <w:rFonts w:ascii="Arial" w:hAnsi="Arial" w:cs="Arial"/>
        </w:rPr>
        <w:t xml:space="preserve"> manager </w:t>
      </w:r>
      <w:r w:rsidR="00DB1251" w:rsidRPr="00AD6C3F">
        <w:rPr>
          <w:rFonts w:ascii="Arial" w:hAnsi="Arial" w:cs="Arial"/>
        </w:rPr>
        <w:t>may ask the employee for further information—such as documentation, a medical opinion or expert advice—when reasonably required to verify the need for accommodation and to develop an accommodation plan.  In requesting documentation, expert advice or</w:t>
      </w:r>
      <w:r w:rsidRPr="00AD6C3F">
        <w:rPr>
          <w:rFonts w:ascii="Arial" w:hAnsi="Arial" w:cs="Arial"/>
        </w:rPr>
        <w:t xml:space="preserve"> a medical opinion, the manager</w:t>
      </w:r>
      <w:r w:rsidR="00DB1251" w:rsidRPr="00AD6C3F">
        <w:rPr>
          <w:rFonts w:ascii="Arial" w:hAnsi="Arial" w:cs="Arial"/>
        </w:rPr>
        <w:t xml:space="preserve"> should:</w:t>
      </w:r>
    </w:p>
    <w:p w14:paraId="39B1ED54" w14:textId="612654FB" w:rsidR="00A87631" w:rsidRPr="00AD6C3F" w:rsidRDefault="00A87631" w:rsidP="00F66D9F">
      <w:pPr>
        <w:pStyle w:val="ListParagraph"/>
        <w:numPr>
          <w:ilvl w:val="0"/>
          <w:numId w:val="16"/>
        </w:numPr>
        <w:rPr>
          <w:rFonts w:ascii="Arial" w:hAnsi="Arial" w:cs="Arial"/>
        </w:rPr>
      </w:pPr>
      <w:r w:rsidRPr="00AD6C3F">
        <w:rPr>
          <w:rFonts w:ascii="Arial" w:hAnsi="Arial" w:cs="Arial"/>
        </w:rPr>
        <w:t xml:space="preserve">explain to the employee that the information </w:t>
      </w:r>
      <w:r w:rsidR="00AB2995">
        <w:rPr>
          <w:rFonts w:ascii="Arial" w:hAnsi="Arial" w:cs="Arial"/>
        </w:rPr>
        <w:t>will be kept confidential</w:t>
      </w:r>
      <w:r w:rsidRPr="00AD6C3F">
        <w:rPr>
          <w:rFonts w:ascii="Arial" w:hAnsi="Arial" w:cs="Arial"/>
        </w:rPr>
        <w:t xml:space="preserve">; </w:t>
      </w:r>
    </w:p>
    <w:p w14:paraId="79EA86A7" w14:textId="77777777" w:rsidR="00A87631" w:rsidRPr="00AD6C3F" w:rsidRDefault="00A87631" w:rsidP="00F66D9F">
      <w:pPr>
        <w:pStyle w:val="ListParagraph"/>
        <w:numPr>
          <w:ilvl w:val="0"/>
          <w:numId w:val="16"/>
        </w:numPr>
        <w:rPr>
          <w:rFonts w:ascii="Arial" w:hAnsi="Arial" w:cs="Arial"/>
        </w:rPr>
      </w:pPr>
      <w:r w:rsidRPr="00AD6C3F">
        <w:rPr>
          <w:rFonts w:ascii="Arial" w:hAnsi="Arial" w:cs="Arial"/>
        </w:rPr>
        <w:t>refrain from asking for information about the history of the illness or its treatment;</w:t>
      </w:r>
    </w:p>
    <w:p w14:paraId="353CBE63" w14:textId="77777777" w:rsidR="00A87631" w:rsidRPr="00AD6C3F" w:rsidRDefault="00A87631" w:rsidP="00F66D9F">
      <w:pPr>
        <w:pStyle w:val="ListParagraph"/>
        <w:numPr>
          <w:ilvl w:val="0"/>
          <w:numId w:val="16"/>
        </w:numPr>
        <w:rPr>
          <w:rFonts w:ascii="Arial" w:hAnsi="Arial" w:cs="Arial"/>
        </w:rPr>
      </w:pPr>
      <w:r w:rsidRPr="00AD6C3F">
        <w:rPr>
          <w:rFonts w:ascii="Arial" w:hAnsi="Arial" w:cs="Arial"/>
        </w:rPr>
        <w:t>ensure that the information requested is needed so that appropriate plans for accommodation can be made;</w:t>
      </w:r>
    </w:p>
    <w:p w14:paraId="7660B068" w14:textId="77777777" w:rsidR="00A87631" w:rsidRPr="00AD6C3F" w:rsidRDefault="00A87631" w:rsidP="00F66D9F">
      <w:pPr>
        <w:pStyle w:val="ListParagraph"/>
        <w:numPr>
          <w:ilvl w:val="0"/>
          <w:numId w:val="16"/>
        </w:numPr>
        <w:rPr>
          <w:rFonts w:ascii="Arial" w:hAnsi="Arial" w:cs="Arial"/>
        </w:rPr>
      </w:pPr>
      <w:r w:rsidRPr="00AD6C3F">
        <w:rPr>
          <w:rFonts w:ascii="Arial" w:hAnsi="Arial" w:cs="Arial"/>
        </w:rPr>
        <w:t>emphasize that the purpose of the request is to support the employee and that lack of information could hamper the accommodation process;</w:t>
      </w:r>
    </w:p>
    <w:p w14:paraId="765C7AD1" w14:textId="77777777" w:rsidR="00A87631" w:rsidRPr="00AD6C3F" w:rsidRDefault="00A87631" w:rsidP="00F66D9F">
      <w:pPr>
        <w:pStyle w:val="ListParagraph"/>
        <w:numPr>
          <w:ilvl w:val="0"/>
          <w:numId w:val="16"/>
        </w:numPr>
        <w:rPr>
          <w:rFonts w:ascii="Arial" w:hAnsi="Arial" w:cs="Arial"/>
        </w:rPr>
      </w:pPr>
      <w:r w:rsidRPr="00AD6C3F">
        <w:rPr>
          <w:rFonts w:ascii="Arial" w:hAnsi="Arial" w:cs="Arial"/>
        </w:rPr>
        <w:t>ensure the employee understands that there will be instances where accommodation requests cannot be acted upon without supporting documentation;</w:t>
      </w:r>
    </w:p>
    <w:p w14:paraId="54E099A3" w14:textId="169CCC7D" w:rsidR="00A87631" w:rsidRPr="00AD6C3F" w:rsidRDefault="00A87631" w:rsidP="00F66D9F">
      <w:pPr>
        <w:pStyle w:val="ListParagraph"/>
        <w:numPr>
          <w:ilvl w:val="0"/>
          <w:numId w:val="16"/>
        </w:numPr>
        <w:rPr>
          <w:rFonts w:ascii="Arial" w:hAnsi="Arial" w:cs="Arial"/>
        </w:rPr>
      </w:pPr>
      <w:r w:rsidRPr="00AD6C3F">
        <w:rPr>
          <w:rFonts w:ascii="Arial" w:hAnsi="Arial" w:cs="Arial"/>
        </w:rPr>
        <w:t xml:space="preserve">if an employee is reluctant to provide the needed information, </w:t>
      </w:r>
      <w:r w:rsidR="00E35D12">
        <w:rPr>
          <w:rFonts w:ascii="Arial" w:hAnsi="Arial" w:cs="Arial"/>
        </w:rPr>
        <w:t>the manager should consider</w:t>
      </w:r>
      <w:r w:rsidRPr="00AD6C3F">
        <w:rPr>
          <w:rFonts w:ascii="Arial" w:hAnsi="Arial" w:cs="Arial"/>
        </w:rPr>
        <w:t xml:space="preserve"> asking a third party—such as a member of the human </w:t>
      </w:r>
      <w:r w:rsidRPr="00AD6C3F">
        <w:rPr>
          <w:rFonts w:ascii="Arial" w:hAnsi="Arial" w:cs="Arial"/>
        </w:rPr>
        <w:lastRenderedPageBreak/>
        <w:t xml:space="preserve">resources department—to gather this information and communicate recommendations regarding accommodation needs to the </w:t>
      </w:r>
      <w:r w:rsidR="00250230" w:rsidRPr="00AD6C3F">
        <w:rPr>
          <w:rFonts w:ascii="Arial" w:hAnsi="Arial" w:cs="Arial"/>
        </w:rPr>
        <w:t>manager</w:t>
      </w:r>
      <w:r w:rsidRPr="00AD6C3F">
        <w:rPr>
          <w:rFonts w:ascii="Arial" w:hAnsi="Arial" w:cs="Arial"/>
        </w:rPr>
        <w:t xml:space="preserve">; </w:t>
      </w:r>
    </w:p>
    <w:p w14:paraId="4772E9D7" w14:textId="5932A64A" w:rsidR="00A87631" w:rsidRPr="00AD6C3F" w:rsidRDefault="00A87631" w:rsidP="00F66D9F">
      <w:pPr>
        <w:pStyle w:val="ListParagraph"/>
        <w:numPr>
          <w:ilvl w:val="0"/>
          <w:numId w:val="16"/>
        </w:numPr>
        <w:rPr>
          <w:rFonts w:ascii="Arial" w:hAnsi="Arial" w:cs="Arial"/>
        </w:rPr>
      </w:pPr>
      <w:r w:rsidRPr="00AD6C3F">
        <w:rPr>
          <w:rFonts w:ascii="Arial" w:hAnsi="Arial" w:cs="Arial"/>
        </w:rPr>
        <w:t xml:space="preserve">refer the employee to the </w:t>
      </w:r>
      <w:r w:rsidR="00E40EEA" w:rsidRPr="00AD6C3F">
        <w:rPr>
          <w:rFonts w:ascii="Arial" w:hAnsi="Arial" w:cs="Arial"/>
        </w:rPr>
        <w:t>Member Assistance Program</w:t>
      </w:r>
      <w:r w:rsidR="00E35D12">
        <w:rPr>
          <w:rFonts w:ascii="Arial" w:hAnsi="Arial" w:cs="Arial"/>
        </w:rPr>
        <w:t>, if they are a licensee or licensing candidate,</w:t>
      </w:r>
      <w:r w:rsidRPr="00AD6C3F">
        <w:rPr>
          <w:rFonts w:ascii="Arial" w:hAnsi="Arial" w:cs="Arial"/>
        </w:rPr>
        <w:t xml:space="preserve"> or</w:t>
      </w:r>
      <w:r w:rsidR="00E35D12">
        <w:rPr>
          <w:rFonts w:ascii="Arial" w:hAnsi="Arial" w:cs="Arial"/>
        </w:rPr>
        <w:t xml:space="preserve"> any applicable</w:t>
      </w:r>
      <w:r w:rsidRPr="00AD6C3F">
        <w:rPr>
          <w:rFonts w:ascii="Arial" w:hAnsi="Arial" w:cs="Arial"/>
        </w:rPr>
        <w:t xml:space="preserve"> </w:t>
      </w:r>
      <w:r w:rsidR="00E40EEA" w:rsidRPr="00AD6C3F">
        <w:rPr>
          <w:rFonts w:ascii="Arial" w:hAnsi="Arial" w:cs="Arial"/>
        </w:rPr>
        <w:t>Employee Assistance Program</w:t>
      </w:r>
      <w:r w:rsidRPr="00AD6C3F">
        <w:rPr>
          <w:rFonts w:ascii="Arial" w:hAnsi="Arial" w:cs="Arial"/>
        </w:rPr>
        <w:t>, which can provide information and referral to appropriate support services; and</w:t>
      </w:r>
    </w:p>
    <w:p w14:paraId="04A143C7" w14:textId="396D2D6F" w:rsidR="00A87631" w:rsidRPr="00AD6C3F" w:rsidRDefault="00A87631" w:rsidP="00F66D9F">
      <w:pPr>
        <w:pStyle w:val="ListParagraph"/>
        <w:numPr>
          <w:ilvl w:val="0"/>
          <w:numId w:val="16"/>
        </w:numPr>
        <w:rPr>
          <w:rFonts w:ascii="Arial" w:hAnsi="Arial" w:cs="Arial"/>
        </w:rPr>
      </w:pPr>
      <w:r w:rsidRPr="00AD6C3F">
        <w:rPr>
          <w:rFonts w:ascii="Arial" w:hAnsi="Arial" w:cs="Arial"/>
        </w:rPr>
        <w:t>work with the employee and their representative, if requested, to identify accommodation options and an accommodation plan appropriate to that employee</w:t>
      </w:r>
      <w:r w:rsidR="00742939" w:rsidRPr="00AD6C3F">
        <w:rPr>
          <w:rFonts w:ascii="Arial" w:hAnsi="Arial" w:cs="Arial"/>
        </w:rPr>
        <w:t xml:space="preserve">. </w:t>
      </w:r>
    </w:p>
    <w:p w14:paraId="560456DE" w14:textId="77777777" w:rsidR="002D6EA3" w:rsidRPr="00AD6C3F" w:rsidRDefault="002D6EA3" w:rsidP="002D6EA3">
      <w:pPr>
        <w:pStyle w:val="ListParagraph"/>
        <w:ind w:left="1680"/>
        <w:rPr>
          <w:rFonts w:ascii="Arial" w:hAnsi="Arial" w:cs="Arial"/>
        </w:rPr>
      </w:pPr>
    </w:p>
    <w:p w14:paraId="725769DB" w14:textId="3A9B96FB" w:rsidR="00C030B6" w:rsidRPr="00AD6C3F" w:rsidRDefault="00A87631" w:rsidP="00695414">
      <w:pPr>
        <w:pStyle w:val="ListParagraph"/>
        <w:rPr>
          <w:rFonts w:ascii="Arial" w:hAnsi="Arial" w:cs="Arial"/>
          <w:u w:val="single"/>
        </w:rPr>
      </w:pPr>
      <w:r w:rsidRPr="00AD6C3F">
        <w:rPr>
          <w:rFonts w:ascii="Arial" w:hAnsi="Arial" w:cs="Arial"/>
        </w:rPr>
        <w:t>W</w:t>
      </w:r>
      <w:r w:rsidR="00C030B6" w:rsidRPr="00AD6C3F">
        <w:rPr>
          <w:rFonts w:ascii="Arial" w:hAnsi="Arial" w:cs="Arial"/>
        </w:rPr>
        <w:t>hen the request involves issues outside the Organization’s expertise, the Organization may seek specialist advice</w:t>
      </w:r>
      <w:r w:rsidRPr="00AD6C3F">
        <w:rPr>
          <w:rFonts w:ascii="Arial" w:hAnsi="Arial" w:cs="Arial"/>
        </w:rPr>
        <w:t>, with the employee’s consent.</w:t>
      </w:r>
    </w:p>
    <w:p w14:paraId="7F855AD6" w14:textId="77777777" w:rsidR="002D6EA3" w:rsidRPr="00AD6C3F" w:rsidRDefault="002D6EA3" w:rsidP="00173A52">
      <w:pPr>
        <w:pStyle w:val="ListParagraph"/>
        <w:ind w:hanging="11"/>
        <w:rPr>
          <w:rFonts w:ascii="Arial" w:hAnsi="Arial" w:cs="Arial"/>
          <w:u w:val="single"/>
        </w:rPr>
      </w:pPr>
    </w:p>
    <w:p w14:paraId="1BF144DF" w14:textId="5664DC94" w:rsidR="004246DF" w:rsidRPr="00AD6C3F" w:rsidRDefault="00250230" w:rsidP="00695414">
      <w:pPr>
        <w:pStyle w:val="ListParagraph"/>
        <w:rPr>
          <w:rFonts w:ascii="Arial" w:hAnsi="Arial" w:cs="Arial"/>
          <w:u w:val="single"/>
        </w:rPr>
      </w:pPr>
      <w:r w:rsidRPr="00AD6C3F">
        <w:rPr>
          <w:rFonts w:ascii="Arial" w:hAnsi="Arial" w:cs="Arial"/>
        </w:rPr>
        <w:t>If the manager</w:t>
      </w:r>
      <w:r w:rsidR="00DB1251" w:rsidRPr="00AD6C3F">
        <w:rPr>
          <w:rFonts w:ascii="Arial" w:hAnsi="Arial" w:cs="Arial"/>
        </w:rPr>
        <w:t xml:space="preserve"> believes the </w:t>
      </w:r>
      <w:r w:rsidR="00035582" w:rsidRPr="00AD6C3F">
        <w:rPr>
          <w:rFonts w:ascii="Arial" w:hAnsi="Arial" w:cs="Arial"/>
        </w:rPr>
        <w:t xml:space="preserve">Organization </w:t>
      </w:r>
      <w:r w:rsidR="00DB1251" w:rsidRPr="00AD6C3F">
        <w:rPr>
          <w:rFonts w:ascii="Arial" w:hAnsi="Arial" w:cs="Arial"/>
        </w:rPr>
        <w:t>cannot provide or approve</w:t>
      </w:r>
      <w:r w:rsidRPr="00AD6C3F">
        <w:rPr>
          <w:rFonts w:ascii="Arial" w:hAnsi="Arial" w:cs="Arial"/>
        </w:rPr>
        <w:t xml:space="preserve"> the accommodation, the manager</w:t>
      </w:r>
      <w:r w:rsidR="00DB1251" w:rsidRPr="00AD6C3F">
        <w:rPr>
          <w:rFonts w:ascii="Arial" w:hAnsi="Arial" w:cs="Arial"/>
        </w:rPr>
        <w:t xml:space="preserve"> must refer the request to </w:t>
      </w:r>
      <w:r w:rsidR="008100ED" w:rsidRPr="00AD6C3F">
        <w:rPr>
          <w:rFonts w:ascii="Arial" w:hAnsi="Arial" w:cs="Arial"/>
        </w:rPr>
        <w:t xml:space="preserve">the </w:t>
      </w:r>
      <w:r w:rsidR="0012453A" w:rsidRPr="00AD6C3F">
        <w:rPr>
          <w:rFonts w:ascii="Arial" w:hAnsi="Arial" w:cs="Arial"/>
          <w:b/>
        </w:rPr>
        <w:t>[</w:t>
      </w:r>
      <w:r w:rsidR="00E40EEA" w:rsidRPr="00AD6C3F">
        <w:rPr>
          <w:rFonts w:ascii="Arial" w:hAnsi="Arial" w:cs="Arial"/>
          <w:b/>
        </w:rPr>
        <w:t>D</w:t>
      </w:r>
      <w:r w:rsidR="0012453A" w:rsidRPr="00AD6C3F">
        <w:rPr>
          <w:rFonts w:ascii="Arial" w:hAnsi="Arial" w:cs="Arial"/>
          <w:b/>
        </w:rPr>
        <w:t xml:space="preserve">esignated </w:t>
      </w:r>
      <w:r w:rsidR="00E40EEA" w:rsidRPr="00AD6C3F">
        <w:rPr>
          <w:rFonts w:ascii="Arial" w:hAnsi="Arial" w:cs="Arial"/>
          <w:b/>
        </w:rPr>
        <w:t>R</w:t>
      </w:r>
      <w:r w:rsidR="0012453A" w:rsidRPr="00AD6C3F">
        <w:rPr>
          <w:rFonts w:ascii="Arial" w:hAnsi="Arial" w:cs="Arial"/>
          <w:b/>
        </w:rPr>
        <w:t>epresentative]</w:t>
      </w:r>
      <w:r w:rsidR="00DB1251" w:rsidRPr="00AD6C3F">
        <w:rPr>
          <w:rFonts w:ascii="Arial" w:hAnsi="Arial" w:cs="Arial"/>
        </w:rPr>
        <w:t xml:space="preserve"> for </w:t>
      </w:r>
      <w:r w:rsidR="00741656" w:rsidRPr="00AD6C3F">
        <w:rPr>
          <w:rFonts w:ascii="Arial" w:hAnsi="Arial" w:cs="Arial"/>
        </w:rPr>
        <w:t xml:space="preserve">a </w:t>
      </w:r>
      <w:r w:rsidR="00DB1251" w:rsidRPr="00AD6C3F">
        <w:rPr>
          <w:rFonts w:ascii="Arial" w:hAnsi="Arial" w:cs="Arial"/>
        </w:rPr>
        <w:t>review and final decision.</w:t>
      </w:r>
    </w:p>
    <w:p w14:paraId="763FABA7" w14:textId="77777777" w:rsidR="00D903E2" w:rsidRPr="00AD6C3F" w:rsidRDefault="00D903E2" w:rsidP="00D903E2">
      <w:pPr>
        <w:pStyle w:val="ListParagraph"/>
        <w:rPr>
          <w:rFonts w:ascii="Arial" w:hAnsi="Arial" w:cs="Arial"/>
          <w:u w:val="single"/>
        </w:rPr>
      </w:pPr>
    </w:p>
    <w:p w14:paraId="39FABBEE" w14:textId="0F748B2B" w:rsidR="002D6EA3" w:rsidRPr="00292CC5" w:rsidRDefault="008100ED" w:rsidP="00292CC5">
      <w:pPr>
        <w:pStyle w:val="ListParagraph"/>
        <w:numPr>
          <w:ilvl w:val="0"/>
          <w:numId w:val="46"/>
        </w:numPr>
        <w:rPr>
          <w:rFonts w:ascii="Arial" w:hAnsi="Arial" w:cs="Arial"/>
          <w:u w:val="single"/>
        </w:rPr>
      </w:pPr>
      <w:r w:rsidRPr="00695414">
        <w:rPr>
          <w:rFonts w:ascii="Arial" w:hAnsi="Arial" w:cs="Arial"/>
          <w:u w:val="single"/>
        </w:rPr>
        <w:t xml:space="preserve">Review of Accommodation </w:t>
      </w:r>
      <w:r w:rsidR="00E35D12" w:rsidRPr="00695414">
        <w:rPr>
          <w:rFonts w:ascii="Arial" w:hAnsi="Arial" w:cs="Arial"/>
          <w:u w:val="single"/>
        </w:rPr>
        <w:t>R</w:t>
      </w:r>
      <w:r w:rsidRPr="00695414">
        <w:rPr>
          <w:rFonts w:ascii="Arial" w:hAnsi="Arial" w:cs="Arial"/>
          <w:u w:val="single"/>
        </w:rPr>
        <w:t xml:space="preserve">equests </w:t>
      </w:r>
    </w:p>
    <w:p w14:paraId="766F001D" w14:textId="3D363991" w:rsidR="00741656" w:rsidRPr="007B3099" w:rsidRDefault="008100ED" w:rsidP="007B3099">
      <w:pPr>
        <w:ind w:left="709"/>
        <w:rPr>
          <w:rFonts w:ascii="Arial" w:hAnsi="Arial" w:cs="Arial"/>
          <w:u w:val="single"/>
        </w:rPr>
      </w:pPr>
      <w:r w:rsidRPr="00695414">
        <w:rPr>
          <w:rFonts w:ascii="Arial" w:hAnsi="Arial" w:cs="Arial"/>
        </w:rPr>
        <w:t xml:space="preserve">The </w:t>
      </w:r>
      <w:r w:rsidR="0012453A" w:rsidRPr="00695414">
        <w:rPr>
          <w:rFonts w:ascii="Arial" w:hAnsi="Arial" w:cs="Arial"/>
          <w:b/>
        </w:rPr>
        <w:t>[</w:t>
      </w:r>
      <w:r w:rsidR="00594B46" w:rsidRPr="00695414">
        <w:rPr>
          <w:rFonts w:ascii="Arial" w:hAnsi="Arial" w:cs="Arial"/>
          <w:b/>
        </w:rPr>
        <w:t>D</w:t>
      </w:r>
      <w:r w:rsidR="0012453A" w:rsidRPr="00695414">
        <w:rPr>
          <w:rFonts w:ascii="Arial" w:hAnsi="Arial" w:cs="Arial"/>
          <w:b/>
        </w:rPr>
        <w:t xml:space="preserve">esignated </w:t>
      </w:r>
      <w:r w:rsidR="00594B46" w:rsidRPr="00695414">
        <w:rPr>
          <w:rFonts w:ascii="Arial" w:hAnsi="Arial" w:cs="Arial"/>
          <w:b/>
        </w:rPr>
        <w:t>R</w:t>
      </w:r>
      <w:r w:rsidR="0012453A" w:rsidRPr="00695414">
        <w:rPr>
          <w:rFonts w:ascii="Arial" w:hAnsi="Arial" w:cs="Arial"/>
          <w:b/>
        </w:rPr>
        <w:t>epresentative]</w:t>
      </w:r>
      <w:r w:rsidRPr="00695414">
        <w:rPr>
          <w:rFonts w:ascii="Arial" w:hAnsi="Arial" w:cs="Arial"/>
        </w:rPr>
        <w:t xml:space="preserve"> will make the final determination about w</w:t>
      </w:r>
      <w:r w:rsidR="00202D3C" w:rsidRPr="00695414">
        <w:rPr>
          <w:rFonts w:ascii="Arial" w:hAnsi="Arial" w:cs="Arial"/>
        </w:rPr>
        <w:t xml:space="preserve">hether granting an accommodation request </w:t>
      </w:r>
      <w:r w:rsidRPr="00695414">
        <w:rPr>
          <w:rFonts w:ascii="Arial" w:hAnsi="Arial" w:cs="Arial"/>
        </w:rPr>
        <w:t>would result in undue hardship for the Organization. I</w:t>
      </w:r>
      <w:r w:rsidR="00DB1251" w:rsidRPr="00695414">
        <w:rPr>
          <w:rFonts w:ascii="Arial" w:hAnsi="Arial" w:cs="Arial"/>
        </w:rPr>
        <w:t xml:space="preserve">f an accommodation request </w:t>
      </w:r>
      <w:r w:rsidRPr="00695414">
        <w:rPr>
          <w:rFonts w:ascii="Arial" w:hAnsi="Arial" w:cs="Arial"/>
        </w:rPr>
        <w:t xml:space="preserve">is </w:t>
      </w:r>
      <w:r w:rsidR="00DB1251" w:rsidRPr="00695414">
        <w:rPr>
          <w:rFonts w:ascii="Arial" w:hAnsi="Arial" w:cs="Arial"/>
        </w:rPr>
        <w:t xml:space="preserve">denied, the </w:t>
      </w:r>
      <w:r w:rsidR="0012453A" w:rsidRPr="00695414">
        <w:rPr>
          <w:rFonts w:ascii="Arial" w:hAnsi="Arial" w:cs="Arial"/>
          <w:b/>
        </w:rPr>
        <w:t>[</w:t>
      </w:r>
      <w:r w:rsidR="00594B46" w:rsidRPr="00695414">
        <w:rPr>
          <w:rFonts w:ascii="Arial" w:hAnsi="Arial" w:cs="Arial"/>
          <w:b/>
        </w:rPr>
        <w:t>D</w:t>
      </w:r>
      <w:r w:rsidR="0012453A" w:rsidRPr="00695414">
        <w:rPr>
          <w:rFonts w:ascii="Arial" w:hAnsi="Arial" w:cs="Arial"/>
          <w:b/>
        </w:rPr>
        <w:t xml:space="preserve">esignated </w:t>
      </w:r>
      <w:r w:rsidR="00594B46" w:rsidRPr="00695414">
        <w:rPr>
          <w:rFonts w:ascii="Arial" w:hAnsi="Arial" w:cs="Arial"/>
          <w:b/>
        </w:rPr>
        <w:t>R</w:t>
      </w:r>
      <w:r w:rsidR="0012453A" w:rsidRPr="00695414">
        <w:rPr>
          <w:rFonts w:ascii="Arial" w:hAnsi="Arial" w:cs="Arial"/>
          <w:b/>
        </w:rPr>
        <w:t>epresentative]</w:t>
      </w:r>
      <w:r w:rsidR="00DB1251" w:rsidRPr="00695414">
        <w:rPr>
          <w:rFonts w:ascii="Arial" w:hAnsi="Arial" w:cs="Arial"/>
        </w:rPr>
        <w:t xml:space="preserve"> must </w:t>
      </w:r>
      <w:r w:rsidRPr="00695414">
        <w:rPr>
          <w:rFonts w:ascii="Arial" w:hAnsi="Arial" w:cs="Arial"/>
        </w:rPr>
        <w:t>clearly explain this to the employee and p</w:t>
      </w:r>
      <w:r w:rsidR="00741656" w:rsidRPr="00695414">
        <w:rPr>
          <w:rFonts w:ascii="Arial" w:hAnsi="Arial" w:cs="Arial"/>
        </w:rPr>
        <w:t>rovide reasons for its decision</w:t>
      </w:r>
      <w:r w:rsidR="00D903E2" w:rsidRPr="00695414">
        <w:rPr>
          <w:rFonts w:ascii="Arial" w:hAnsi="Arial" w:cs="Arial"/>
        </w:rPr>
        <w:t>.</w:t>
      </w:r>
    </w:p>
    <w:p w14:paraId="71724FE0" w14:textId="5EC3D516" w:rsidR="00D903E2" w:rsidRPr="00AD6C3F" w:rsidRDefault="008100ED" w:rsidP="00695414">
      <w:pPr>
        <w:pStyle w:val="ListParagraph"/>
        <w:rPr>
          <w:rFonts w:ascii="Arial" w:hAnsi="Arial" w:cs="Arial"/>
          <w:u w:val="single"/>
        </w:rPr>
      </w:pPr>
      <w:r w:rsidRPr="00AD6C3F">
        <w:rPr>
          <w:rFonts w:ascii="Arial" w:hAnsi="Arial" w:cs="Arial"/>
        </w:rPr>
        <w:t xml:space="preserve">The </w:t>
      </w:r>
      <w:r w:rsidR="0012453A" w:rsidRPr="00AD6C3F">
        <w:rPr>
          <w:rFonts w:ascii="Arial" w:hAnsi="Arial" w:cs="Arial"/>
          <w:b/>
        </w:rPr>
        <w:t>[</w:t>
      </w:r>
      <w:r w:rsidR="00202D3C" w:rsidRPr="00AD6C3F">
        <w:rPr>
          <w:rFonts w:ascii="Arial" w:hAnsi="Arial" w:cs="Arial"/>
          <w:b/>
        </w:rPr>
        <w:t>De</w:t>
      </w:r>
      <w:r w:rsidR="0012453A" w:rsidRPr="00AD6C3F">
        <w:rPr>
          <w:rFonts w:ascii="Arial" w:hAnsi="Arial" w:cs="Arial"/>
          <w:b/>
        </w:rPr>
        <w:t xml:space="preserve">signated </w:t>
      </w:r>
      <w:r w:rsidR="00202D3C" w:rsidRPr="00AD6C3F">
        <w:rPr>
          <w:rFonts w:ascii="Arial" w:hAnsi="Arial" w:cs="Arial"/>
          <w:b/>
        </w:rPr>
        <w:t>R</w:t>
      </w:r>
      <w:r w:rsidR="0012453A" w:rsidRPr="00AD6C3F">
        <w:rPr>
          <w:rFonts w:ascii="Arial" w:hAnsi="Arial" w:cs="Arial"/>
          <w:b/>
        </w:rPr>
        <w:t>epresentative]</w:t>
      </w:r>
      <w:r w:rsidRPr="00AD6C3F">
        <w:rPr>
          <w:rFonts w:ascii="Arial" w:hAnsi="Arial" w:cs="Arial"/>
        </w:rPr>
        <w:t xml:space="preserve"> may grant a request, deny a request, or propose an alternative to the request. </w:t>
      </w:r>
    </w:p>
    <w:p w14:paraId="20AF0EBF" w14:textId="77777777" w:rsidR="00D903E2" w:rsidRPr="00AD6C3F" w:rsidRDefault="00D903E2" w:rsidP="00D903E2">
      <w:pPr>
        <w:pStyle w:val="ListParagraph"/>
        <w:rPr>
          <w:rFonts w:ascii="Arial" w:hAnsi="Arial" w:cs="Arial"/>
          <w:u w:val="single"/>
        </w:rPr>
      </w:pPr>
    </w:p>
    <w:p w14:paraId="1A56A1CD" w14:textId="48E45ACE" w:rsidR="00543599" w:rsidRPr="00695414" w:rsidRDefault="00544747" w:rsidP="00695414">
      <w:pPr>
        <w:pStyle w:val="ListParagraph"/>
        <w:numPr>
          <w:ilvl w:val="0"/>
          <w:numId w:val="46"/>
        </w:numPr>
        <w:rPr>
          <w:rFonts w:ascii="Arial" w:hAnsi="Arial" w:cs="Arial"/>
          <w:u w:val="single"/>
        </w:rPr>
      </w:pPr>
      <w:r w:rsidRPr="00695414">
        <w:rPr>
          <w:rFonts w:ascii="Arial" w:hAnsi="Arial" w:cs="Arial"/>
          <w:u w:val="single"/>
        </w:rPr>
        <w:t xml:space="preserve">Monitoring, </w:t>
      </w:r>
      <w:r w:rsidR="000D6668" w:rsidRPr="00695414">
        <w:rPr>
          <w:rFonts w:ascii="Arial" w:hAnsi="Arial" w:cs="Arial"/>
          <w:u w:val="single"/>
        </w:rPr>
        <w:t>Adjusting</w:t>
      </w:r>
      <w:r w:rsidR="006E2843" w:rsidRPr="00695414">
        <w:rPr>
          <w:rFonts w:ascii="Arial" w:hAnsi="Arial" w:cs="Arial"/>
          <w:u w:val="single"/>
        </w:rPr>
        <w:t>,</w:t>
      </w:r>
      <w:r w:rsidR="000D6668" w:rsidRPr="00695414">
        <w:rPr>
          <w:rFonts w:ascii="Arial" w:hAnsi="Arial" w:cs="Arial"/>
          <w:u w:val="single"/>
        </w:rPr>
        <w:t xml:space="preserve"> and Reviewing Accommodations</w:t>
      </w:r>
    </w:p>
    <w:p w14:paraId="74F510C7" w14:textId="77777777" w:rsidR="00695414" w:rsidRDefault="00DB1251" w:rsidP="00695414">
      <w:pPr>
        <w:ind w:left="720"/>
        <w:rPr>
          <w:rFonts w:ascii="Arial" w:hAnsi="Arial" w:cs="Arial"/>
          <w:u w:val="single"/>
        </w:rPr>
      </w:pPr>
      <w:r w:rsidRPr="00695414">
        <w:rPr>
          <w:rFonts w:ascii="Arial" w:hAnsi="Arial" w:cs="Arial"/>
        </w:rPr>
        <w:t xml:space="preserve">When </w:t>
      </w:r>
      <w:r w:rsidR="00754C6A" w:rsidRPr="00695414">
        <w:rPr>
          <w:rFonts w:ascii="Arial" w:hAnsi="Arial" w:cs="Arial"/>
        </w:rPr>
        <w:t xml:space="preserve">an </w:t>
      </w:r>
      <w:r w:rsidRPr="00695414">
        <w:rPr>
          <w:rFonts w:ascii="Arial" w:hAnsi="Arial" w:cs="Arial"/>
        </w:rPr>
        <w:t xml:space="preserve">accommodation is offered and the applicant or employee believes the offered accommodation does not meet their needs, the applicant, the employee or </w:t>
      </w:r>
      <w:r w:rsidR="00754C6A" w:rsidRPr="00695414">
        <w:rPr>
          <w:rFonts w:ascii="Arial" w:hAnsi="Arial" w:cs="Arial"/>
        </w:rPr>
        <w:t xml:space="preserve">the employee’s </w:t>
      </w:r>
      <w:r w:rsidRPr="00695414">
        <w:rPr>
          <w:rFonts w:ascii="Arial" w:hAnsi="Arial" w:cs="Arial"/>
        </w:rPr>
        <w:t xml:space="preserve">representative may ask </w:t>
      </w:r>
      <w:r w:rsidR="0012453A" w:rsidRPr="00695414">
        <w:rPr>
          <w:rFonts w:ascii="Arial" w:hAnsi="Arial" w:cs="Arial"/>
        </w:rPr>
        <w:t xml:space="preserve">the </w:t>
      </w:r>
      <w:r w:rsidR="0012453A" w:rsidRPr="00695414">
        <w:rPr>
          <w:rFonts w:ascii="Arial" w:hAnsi="Arial" w:cs="Arial"/>
          <w:b/>
        </w:rPr>
        <w:t xml:space="preserve">[Designated Representative] </w:t>
      </w:r>
      <w:r w:rsidRPr="00695414">
        <w:rPr>
          <w:rFonts w:ascii="Arial" w:hAnsi="Arial" w:cs="Arial"/>
        </w:rPr>
        <w:t>to review the offer.</w:t>
      </w:r>
    </w:p>
    <w:p w14:paraId="721A5171" w14:textId="49C2954B" w:rsidR="00D06D84" w:rsidRPr="00292CC5" w:rsidRDefault="00DB1251" w:rsidP="00292CC5">
      <w:pPr>
        <w:ind w:left="720"/>
        <w:rPr>
          <w:rFonts w:ascii="Arial" w:hAnsi="Arial" w:cs="Arial"/>
          <w:u w:val="single"/>
        </w:rPr>
      </w:pPr>
      <w:r w:rsidRPr="00695414">
        <w:rPr>
          <w:rFonts w:ascii="Arial" w:hAnsi="Arial" w:cs="Arial"/>
        </w:rPr>
        <w:t>Requests for a review of an accommodation offer may be verbal or written</w:t>
      </w:r>
      <w:r w:rsidR="00754C6A" w:rsidRPr="00695414">
        <w:rPr>
          <w:rFonts w:ascii="Arial" w:hAnsi="Arial" w:cs="Arial"/>
        </w:rPr>
        <w:t>. A</w:t>
      </w:r>
      <w:r w:rsidRPr="00695414">
        <w:rPr>
          <w:rFonts w:ascii="Arial" w:hAnsi="Arial" w:cs="Arial"/>
        </w:rPr>
        <w:t>ll requests must be kept strictly confidential.</w:t>
      </w:r>
    </w:p>
    <w:p w14:paraId="2C17AEEF" w14:textId="3941ADC0" w:rsidR="00695414" w:rsidRPr="00695414" w:rsidRDefault="00DB1251" w:rsidP="00695414">
      <w:pPr>
        <w:pStyle w:val="ListParagraph"/>
        <w:numPr>
          <w:ilvl w:val="0"/>
          <w:numId w:val="46"/>
        </w:numPr>
        <w:rPr>
          <w:rFonts w:ascii="Arial" w:hAnsi="Arial" w:cs="Arial"/>
          <w:u w:val="single"/>
        </w:rPr>
      </w:pPr>
      <w:r w:rsidRPr="00695414">
        <w:rPr>
          <w:rFonts w:ascii="Arial" w:hAnsi="Arial" w:cs="Arial"/>
          <w:u w:val="single"/>
        </w:rPr>
        <w:t xml:space="preserve">Changes to </w:t>
      </w:r>
      <w:r w:rsidR="00E35D12" w:rsidRPr="00695414">
        <w:rPr>
          <w:rFonts w:ascii="Arial" w:hAnsi="Arial" w:cs="Arial"/>
          <w:u w:val="single"/>
        </w:rPr>
        <w:t>A</w:t>
      </w:r>
      <w:r w:rsidRPr="00695414">
        <w:rPr>
          <w:rFonts w:ascii="Arial" w:hAnsi="Arial" w:cs="Arial"/>
          <w:u w:val="single"/>
        </w:rPr>
        <w:t>ccommodation</w:t>
      </w:r>
      <w:r w:rsidR="00543599" w:rsidRPr="00695414">
        <w:rPr>
          <w:rFonts w:ascii="Arial" w:hAnsi="Arial" w:cs="Arial"/>
          <w:u w:val="single"/>
        </w:rPr>
        <w:t xml:space="preserve"> </w:t>
      </w:r>
      <w:r w:rsidR="006E2843" w:rsidRPr="00695414">
        <w:rPr>
          <w:rFonts w:ascii="Arial" w:hAnsi="Arial" w:cs="Arial"/>
          <w:u w:val="single"/>
        </w:rPr>
        <w:t>Needs</w:t>
      </w:r>
    </w:p>
    <w:p w14:paraId="2BDA55CD" w14:textId="40A90EC7" w:rsidR="00D06D84" w:rsidRPr="00292CC5" w:rsidRDefault="00DB1251" w:rsidP="00292CC5">
      <w:pPr>
        <w:ind w:left="720"/>
        <w:rPr>
          <w:rFonts w:ascii="Arial" w:hAnsi="Arial" w:cs="Arial"/>
          <w:u w:val="single"/>
        </w:rPr>
      </w:pPr>
      <w:r w:rsidRPr="00695414">
        <w:rPr>
          <w:rFonts w:ascii="Arial" w:hAnsi="Arial" w:cs="Arial"/>
        </w:rPr>
        <w:t xml:space="preserve">Employees must notify their </w:t>
      </w:r>
      <w:r w:rsidR="00250230" w:rsidRPr="00695414">
        <w:rPr>
          <w:rFonts w:ascii="Arial" w:hAnsi="Arial" w:cs="Arial"/>
        </w:rPr>
        <w:t>manager</w:t>
      </w:r>
      <w:r w:rsidRPr="00695414">
        <w:rPr>
          <w:rFonts w:ascii="Arial" w:hAnsi="Arial" w:cs="Arial"/>
        </w:rPr>
        <w:t xml:space="preserve"> when </w:t>
      </w:r>
      <w:r w:rsidR="004246DF" w:rsidRPr="00695414">
        <w:rPr>
          <w:rFonts w:ascii="Arial" w:hAnsi="Arial" w:cs="Arial"/>
        </w:rPr>
        <w:t>their accommodations</w:t>
      </w:r>
      <w:r w:rsidRPr="00695414">
        <w:rPr>
          <w:rFonts w:ascii="Arial" w:hAnsi="Arial" w:cs="Arial"/>
        </w:rPr>
        <w:t xml:space="preserve"> are no longer </w:t>
      </w:r>
      <w:r w:rsidR="00543599" w:rsidRPr="00695414">
        <w:rPr>
          <w:rFonts w:ascii="Arial" w:hAnsi="Arial" w:cs="Arial"/>
        </w:rPr>
        <w:t xml:space="preserve">required or </w:t>
      </w:r>
      <w:r w:rsidR="00202D3C" w:rsidRPr="00695414">
        <w:rPr>
          <w:rFonts w:ascii="Arial" w:hAnsi="Arial" w:cs="Arial"/>
        </w:rPr>
        <w:t xml:space="preserve">when they </w:t>
      </w:r>
      <w:r w:rsidR="00543599" w:rsidRPr="00695414">
        <w:rPr>
          <w:rFonts w:ascii="Arial" w:hAnsi="Arial" w:cs="Arial"/>
        </w:rPr>
        <w:t>need to be modified.</w:t>
      </w:r>
    </w:p>
    <w:p w14:paraId="3CD0901F" w14:textId="07807520" w:rsidR="00543599" w:rsidRPr="00695414" w:rsidRDefault="00DB1251" w:rsidP="00695414">
      <w:pPr>
        <w:pStyle w:val="ListParagraph"/>
        <w:numPr>
          <w:ilvl w:val="0"/>
          <w:numId w:val="46"/>
        </w:numPr>
        <w:rPr>
          <w:rFonts w:ascii="Arial" w:hAnsi="Arial" w:cs="Arial"/>
          <w:u w:val="single"/>
        </w:rPr>
      </w:pPr>
      <w:r w:rsidRPr="00695414">
        <w:rPr>
          <w:rFonts w:ascii="Arial" w:hAnsi="Arial" w:cs="Arial"/>
          <w:u w:val="single"/>
        </w:rPr>
        <w:t>Records</w:t>
      </w:r>
    </w:p>
    <w:p w14:paraId="09E8CF09" w14:textId="288B1714" w:rsidR="00543599" w:rsidRPr="00292CC5" w:rsidRDefault="00DB1251" w:rsidP="00292CC5">
      <w:pPr>
        <w:ind w:left="720"/>
        <w:rPr>
          <w:rFonts w:ascii="Arial" w:hAnsi="Arial" w:cs="Arial"/>
          <w:u w:val="single"/>
        </w:rPr>
      </w:pPr>
      <w:r w:rsidRPr="00695414">
        <w:rPr>
          <w:rFonts w:ascii="Arial" w:hAnsi="Arial" w:cs="Arial"/>
        </w:rPr>
        <w:t>Records of any requests for accommod</w:t>
      </w:r>
      <w:r w:rsidR="004246DF" w:rsidRPr="00695414">
        <w:rPr>
          <w:rFonts w:ascii="Arial" w:hAnsi="Arial" w:cs="Arial"/>
        </w:rPr>
        <w:t xml:space="preserve">ation should be submitted to the </w:t>
      </w:r>
      <w:r w:rsidR="00D06D84" w:rsidRPr="00695414">
        <w:rPr>
          <w:rFonts w:ascii="Arial" w:hAnsi="Arial" w:cs="Arial"/>
          <w:b/>
        </w:rPr>
        <w:t>[Designated Representative]</w:t>
      </w:r>
      <w:r w:rsidR="00594B46" w:rsidRPr="00695414">
        <w:rPr>
          <w:rFonts w:ascii="Arial" w:hAnsi="Arial" w:cs="Arial"/>
        </w:rPr>
        <w:t>.</w:t>
      </w:r>
    </w:p>
    <w:p w14:paraId="6B887CA6" w14:textId="5082DECB" w:rsidR="0042122E" w:rsidRPr="00AD6C3F" w:rsidRDefault="00DB1251" w:rsidP="00B21F7B">
      <w:pPr>
        <w:pStyle w:val="ListParagraph"/>
        <w:numPr>
          <w:ilvl w:val="0"/>
          <w:numId w:val="25"/>
        </w:numPr>
        <w:rPr>
          <w:rFonts w:ascii="Arial" w:hAnsi="Arial" w:cs="Arial"/>
          <w:b/>
        </w:rPr>
      </w:pPr>
      <w:r w:rsidRPr="00AD6C3F">
        <w:rPr>
          <w:rFonts w:ascii="Arial" w:hAnsi="Arial" w:cs="Arial"/>
          <w:b/>
        </w:rPr>
        <w:t>Communicating the Policy</w:t>
      </w:r>
    </w:p>
    <w:p w14:paraId="2D622326" w14:textId="6E22DB59" w:rsidR="00FE1E8A" w:rsidRPr="00AD6C3F" w:rsidRDefault="00DB1251" w:rsidP="008304AA">
      <w:pPr>
        <w:spacing w:after="0"/>
        <w:ind w:left="426"/>
        <w:rPr>
          <w:rFonts w:ascii="Arial" w:hAnsi="Arial" w:cs="Arial"/>
        </w:rPr>
      </w:pPr>
      <w:r w:rsidRPr="00AD6C3F">
        <w:rPr>
          <w:rFonts w:ascii="Arial" w:hAnsi="Arial" w:cs="Arial"/>
        </w:rPr>
        <w:t xml:space="preserve">The </w:t>
      </w:r>
      <w:r w:rsidR="00035582" w:rsidRPr="00AD6C3F">
        <w:rPr>
          <w:rFonts w:ascii="Arial" w:hAnsi="Arial" w:cs="Arial"/>
        </w:rPr>
        <w:t xml:space="preserve">Organization </w:t>
      </w:r>
      <w:r w:rsidRPr="00AD6C3F">
        <w:rPr>
          <w:rFonts w:ascii="Arial" w:hAnsi="Arial" w:cs="Arial"/>
        </w:rPr>
        <w:t xml:space="preserve">will: </w:t>
      </w:r>
    </w:p>
    <w:p w14:paraId="28EB3289" w14:textId="77777777" w:rsidR="00FE1E8A" w:rsidRPr="00AD6C3F" w:rsidRDefault="00DB1251" w:rsidP="00970E30">
      <w:pPr>
        <w:pStyle w:val="ListParagraph"/>
        <w:numPr>
          <w:ilvl w:val="0"/>
          <w:numId w:val="4"/>
        </w:numPr>
        <w:spacing w:after="0"/>
        <w:rPr>
          <w:rFonts w:ascii="Arial" w:hAnsi="Arial" w:cs="Arial"/>
        </w:rPr>
      </w:pPr>
      <w:r w:rsidRPr="00AD6C3F">
        <w:rPr>
          <w:rFonts w:ascii="Arial" w:hAnsi="Arial" w:cs="Arial"/>
        </w:rPr>
        <w:t xml:space="preserve">provide all employees with a copy of this policy; </w:t>
      </w:r>
    </w:p>
    <w:p w14:paraId="61FE816B" w14:textId="119163AB" w:rsidR="00FE1E8A" w:rsidRPr="00AD6C3F" w:rsidRDefault="00DB1251" w:rsidP="00970E30">
      <w:pPr>
        <w:pStyle w:val="ListParagraph"/>
        <w:numPr>
          <w:ilvl w:val="0"/>
          <w:numId w:val="4"/>
        </w:numPr>
        <w:spacing w:after="0"/>
        <w:rPr>
          <w:rFonts w:ascii="Arial" w:hAnsi="Arial" w:cs="Arial"/>
        </w:rPr>
      </w:pPr>
      <w:r w:rsidRPr="00AD6C3F">
        <w:rPr>
          <w:rFonts w:ascii="Arial" w:hAnsi="Arial" w:cs="Arial"/>
        </w:rPr>
        <w:lastRenderedPageBreak/>
        <w:t xml:space="preserve">ensure that all applicants receive information, in an appropriate format, about this policy; and </w:t>
      </w:r>
    </w:p>
    <w:p w14:paraId="7BB7C2EE" w14:textId="74E001CF" w:rsidR="00DB1251" w:rsidRPr="00AD6C3F" w:rsidRDefault="00DB1251" w:rsidP="00970E30">
      <w:pPr>
        <w:pStyle w:val="ListParagraph"/>
        <w:numPr>
          <w:ilvl w:val="0"/>
          <w:numId w:val="4"/>
        </w:numPr>
        <w:spacing w:after="0"/>
        <w:rPr>
          <w:rFonts w:ascii="Arial" w:hAnsi="Arial" w:cs="Arial"/>
        </w:rPr>
      </w:pPr>
      <w:r w:rsidRPr="00AD6C3F">
        <w:rPr>
          <w:rFonts w:ascii="Arial" w:hAnsi="Arial" w:cs="Arial"/>
        </w:rPr>
        <w:t xml:space="preserve">ensure that a copy of the policy </w:t>
      </w:r>
      <w:r w:rsidR="001200B4">
        <w:rPr>
          <w:rFonts w:ascii="Arial" w:hAnsi="Arial" w:cs="Arial"/>
        </w:rPr>
        <w:t>is</w:t>
      </w:r>
      <w:r w:rsidRPr="00AD6C3F">
        <w:rPr>
          <w:rFonts w:ascii="Arial" w:hAnsi="Arial" w:cs="Arial"/>
        </w:rPr>
        <w:t xml:space="preserve"> permanently posted and updated on its intranet site, and displayed in a common area within </w:t>
      </w:r>
      <w:r w:rsidR="00082C39" w:rsidRPr="00AD6C3F">
        <w:rPr>
          <w:rFonts w:ascii="Arial" w:hAnsi="Arial" w:cs="Arial"/>
        </w:rPr>
        <w:t>the Organization</w:t>
      </w:r>
      <w:r w:rsidRPr="00AD6C3F">
        <w:rPr>
          <w:rFonts w:ascii="Arial" w:hAnsi="Arial" w:cs="Arial"/>
        </w:rPr>
        <w:t>.</w:t>
      </w:r>
    </w:p>
    <w:p w14:paraId="22DDA348" w14:textId="77777777" w:rsidR="0042122E" w:rsidRPr="00AD6C3F" w:rsidRDefault="0042122E" w:rsidP="0042122E">
      <w:pPr>
        <w:pStyle w:val="ListParagraph"/>
        <w:rPr>
          <w:rFonts w:ascii="Arial" w:hAnsi="Arial" w:cs="Arial"/>
        </w:rPr>
      </w:pPr>
    </w:p>
    <w:p w14:paraId="36135F5C" w14:textId="6AD5C2A6" w:rsidR="0042122E" w:rsidRPr="00AD6C3F" w:rsidRDefault="00DB1251" w:rsidP="00B21F7B">
      <w:pPr>
        <w:pStyle w:val="ListParagraph"/>
        <w:numPr>
          <w:ilvl w:val="0"/>
          <w:numId w:val="25"/>
        </w:numPr>
        <w:rPr>
          <w:rFonts w:ascii="Arial" w:hAnsi="Arial" w:cs="Arial"/>
          <w:b/>
        </w:rPr>
      </w:pPr>
      <w:r w:rsidRPr="00AD6C3F">
        <w:rPr>
          <w:rFonts w:ascii="Arial" w:hAnsi="Arial" w:cs="Arial"/>
          <w:b/>
        </w:rPr>
        <w:t xml:space="preserve">Reviewing and Updating the Policy </w:t>
      </w:r>
    </w:p>
    <w:p w14:paraId="3CB3E634" w14:textId="2AE16C03" w:rsidR="0042122E" w:rsidRPr="00AD6C3F" w:rsidRDefault="0042122E" w:rsidP="008304AA">
      <w:pPr>
        <w:ind w:left="426"/>
        <w:rPr>
          <w:rFonts w:ascii="Arial" w:hAnsi="Arial" w:cs="Arial"/>
          <w:b/>
        </w:rPr>
      </w:pPr>
      <w:r w:rsidRPr="00AD6C3F">
        <w:rPr>
          <w:rFonts w:ascii="Arial" w:hAnsi="Arial" w:cs="Arial"/>
        </w:rPr>
        <w:t xml:space="preserve">The Human Resources Department will regularly review this policy and will make revisions as necessary. All employees will be invited to contribute to the review process. The Organization will accept comments on the policy at any time and, unless a comment raises an urgent concern, they will be considered during the regular review.  </w:t>
      </w:r>
    </w:p>
    <w:p w14:paraId="20EBE2D5" w14:textId="50753D0C" w:rsidR="00082C39" w:rsidRPr="00AD6C3F" w:rsidRDefault="00DB1251" w:rsidP="00B21F7B">
      <w:pPr>
        <w:pStyle w:val="ListParagraph"/>
        <w:numPr>
          <w:ilvl w:val="0"/>
          <w:numId w:val="25"/>
        </w:numPr>
        <w:rPr>
          <w:rFonts w:ascii="Arial" w:hAnsi="Arial" w:cs="Arial"/>
          <w:b/>
        </w:rPr>
      </w:pPr>
      <w:r w:rsidRPr="00AD6C3F">
        <w:rPr>
          <w:rFonts w:ascii="Arial" w:hAnsi="Arial" w:cs="Arial"/>
          <w:b/>
        </w:rPr>
        <w:t xml:space="preserve">Reporting and Monitoring Requests </w:t>
      </w:r>
    </w:p>
    <w:p w14:paraId="14E0968A" w14:textId="46BC304F" w:rsidR="00656DF3" w:rsidRPr="00AD6C3F" w:rsidRDefault="00DB1251" w:rsidP="002A66B1">
      <w:pPr>
        <w:ind w:left="426"/>
        <w:rPr>
          <w:rFonts w:ascii="Arial" w:hAnsi="Arial" w:cs="Arial"/>
        </w:rPr>
      </w:pPr>
      <w:r w:rsidRPr="00AD6C3F">
        <w:rPr>
          <w:rFonts w:ascii="Arial" w:hAnsi="Arial" w:cs="Arial"/>
        </w:rPr>
        <w:t xml:space="preserve">The </w:t>
      </w:r>
      <w:r w:rsidR="00D06D84" w:rsidRPr="00AD6C3F">
        <w:rPr>
          <w:rFonts w:ascii="Arial" w:hAnsi="Arial" w:cs="Arial"/>
          <w:b/>
        </w:rPr>
        <w:t xml:space="preserve">[Designated Representative] </w:t>
      </w:r>
      <w:r w:rsidRPr="00AD6C3F">
        <w:rPr>
          <w:rFonts w:ascii="Arial" w:hAnsi="Arial" w:cs="Arial"/>
        </w:rPr>
        <w:t xml:space="preserve">will monitor all requests for accommodation to ensure the policy </w:t>
      </w:r>
      <w:r w:rsidR="00754C6A" w:rsidRPr="00AD6C3F">
        <w:rPr>
          <w:rFonts w:ascii="Arial" w:hAnsi="Arial" w:cs="Arial"/>
        </w:rPr>
        <w:t>has</w:t>
      </w:r>
      <w:r w:rsidRPr="00AD6C3F">
        <w:rPr>
          <w:rFonts w:ascii="Arial" w:hAnsi="Arial" w:cs="Arial"/>
        </w:rPr>
        <w:t xml:space="preserve"> been correctly implemented.  The </w:t>
      </w:r>
      <w:r w:rsidR="00035582" w:rsidRPr="00AD6C3F">
        <w:rPr>
          <w:rFonts w:ascii="Arial" w:hAnsi="Arial" w:cs="Arial"/>
        </w:rPr>
        <w:t xml:space="preserve">Organization </w:t>
      </w:r>
      <w:r w:rsidRPr="00AD6C3F">
        <w:rPr>
          <w:rFonts w:ascii="Arial" w:hAnsi="Arial" w:cs="Arial"/>
        </w:rPr>
        <w:t>will keep records of all requests for accommodation and will report to the appropriate authorities, as required.</w:t>
      </w:r>
    </w:p>
    <w:p w14:paraId="2BCDB84E" w14:textId="1B0F35DB" w:rsidR="0042122E" w:rsidRPr="00AD6C3F" w:rsidRDefault="00DB1251" w:rsidP="00173A52">
      <w:pPr>
        <w:pStyle w:val="ListParagraph"/>
        <w:numPr>
          <w:ilvl w:val="0"/>
          <w:numId w:val="25"/>
        </w:numPr>
        <w:ind w:left="426" w:hanging="426"/>
        <w:rPr>
          <w:rFonts w:ascii="Arial" w:hAnsi="Arial" w:cs="Arial"/>
        </w:rPr>
      </w:pPr>
      <w:r w:rsidRPr="00AD6C3F">
        <w:rPr>
          <w:rFonts w:ascii="Arial" w:hAnsi="Arial" w:cs="Arial"/>
          <w:b/>
        </w:rPr>
        <w:t>Interpretation</w:t>
      </w:r>
      <w:r w:rsidRPr="00AD6C3F">
        <w:rPr>
          <w:rFonts w:ascii="Arial" w:hAnsi="Arial" w:cs="Arial"/>
        </w:rPr>
        <w:t xml:space="preserve"> </w:t>
      </w:r>
    </w:p>
    <w:p w14:paraId="7C84A30A" w14:textId="3F4C6C67" w:rsidR="00DB1251" w:rsidRPr="00AD6C3F" w:rsidRDefault="00DB1251" w:rsidP="002A66B1">
      <w:pPr>
        <w:ind w:left="426"/>
        <w:rPr>
          <w:rFonts w:ascii="Arial" w:hAnsi="Arial" w:cs="Arial"/>
        </w:rPr>
      </w:pPr>
      <w:r w:rsidRPr="00AD6C3F">
        <w:rPr>
          <w:rFonts w:ascii="Arial" w:hAnsi="Arial" w:cs="Arial"/>
        </w:rPr>
        <w:t xml:space="preserve">This policy is intended to supplement the </w:t>
      </w:r>
      <w:r w:rsidR="00035582" w:rsidRPr="00AD6C3F">
        <w:rPr>
          <w:rFonts w:ascii="Arial" w:hAnsi="Arial" w:cs="Arial"/>
        </w:rPr>
        <w:t xml:space="preserve">Organization’s </w:t>
      </w:r>
      <w:r w:rsidRPr="00AD6C3F">
        <w:rPr>
          <w:rFonts w:ascii="Arial" w:hAnsi="Arial" w:cs="Arial"/>
        </w:rPr>
        <w:t xml:space="preserve">existing </w:t>
      </w:r>
      <w:r w:rsidR="0083168C" w:rsidRPr="00AD6C3F">
        <w:rPr>
          <w:rFonts w:ascii="Arial" w:hAnsi="Arial" w:cs="Arial"/>
        </w:rPr>
        <w:t>a</w:t>
      </w:r>
      <w:r w:rsidRPr="00AD6C3F">
        <w:rPr>
          <w:rFonts w:ascii="Arial" w:hAnsi="Arial" w:cs="Arial"/>
        </w:rPr>
        <w:t xml:space="preserve">ccommodation </w:t>
      </w:r>
      <w:r w:rsidR="0083168C" w:rsidRPr="00AD6C3F">
        <w:rPr>
          <w:rFonts w:ascii="Arial" w:hAnsi="Arial" w:cs="Arial"/>
        </w:rPr>
        <w:t>p</w:t>
      </w:r>
      <w:r w:rsidRPr="00AD6C3F">
        <w:rPr>
          <w:rFonts w:ascii="Arial" w:hAnsi="Arial" w:cs="Arial"/>
        </w:rPr>
        <w:t>olic</w:t>
      </w:r>
      <w:r w:rsidR="00754C6A" w:rsidRPr="00AD6C3F">
        <w:rPr>
          <w:rFonts w:ascii="Arial" w:hAnsi="Arial" w:cs="Arial"/>
        </w:rPr>
        <w:t>y</w:t>
      </w:r>
      <w:r w:rsidRPr="00AD6C3F">
        <w:rPr>
          <w:rFonts w:ascii="Arial" w:hAnsi="Arial" w:cs="Arial"/>
        </w:rPr>
        <w:t xml:space="preserve">, further ensuring that </w:t>
      </w:r>
      <w:r w:rsidR="00754C6A" w:rsidRPr="00AD6C3F">
        <w:rPr>
          <w:rFonts w:ascii="Arial" w:hAnsi="Arial" w:cs="Arial"/>
        </w:rPr>
        <w:t>the Organization fosters a work environment that</w:t>
      </w:r>
      <w:r w:rsidRPr="00AD6C3F">
        <w:rPr>
          <w:rFonts w:ascii="Arial" w:hAnsi="Arial" w:cs="Arial"/>
        </w:rPr>
        <w:t xml:space="preserve"> is conducive to </w:t>
      </w:r>
      <w:r w:rsidR="00B847F4" w:rsidRPr="00AD6C3F">
        <w:rPr>
          <w:rFonts w:ascii="Arial" w:hAnsi="Arial" w:cs="Arial"/>
        </w:rPr>
        <w:t xml:space="preserve">good </w:t>
      </w:r>
      <w:r w:rsidRPr="00AD6C3F">
        <w:rPr>
          <w:rFonts w:ascii="Arial" w:hAnsi="Arial" w:cs="Arial"/>
        </w:rPr>
        <w:t>mental health</w:t>
      </w:r>
      <w:r w:rsidR="009E2BB6">
        <w:rPr>
          <w:rFonts w:ascii="Arial" w:hAnsi="Arial" w:cs="Arial"/>
        </w:rPr>
        <w:t>,</w:t>
      </w:r>
      <w:r w:rsidRPr="00AD6C3F">
        <w:rPr>
          <w:rFonts w:ascii="Arial" w:hAnsi="Arial" w:cs="Arial"/>
        </w:rPr>
        <w:t xml:space="preserve"> and that best practices are followed in </w:t>
      </w:r>
      <w:r w:rsidR="009E2BB6">
        <w:rPr>
          <w:rFonts w:ascii="Arial" w:hAnsi="Arial" w:cs="Arial"/>
        </w:rPr>
        <w:t>accommodating</w:t>
      </w:r>
      <w:r w:rsidRPr="00AD6C3F">
        <w:rPr>
          <w:rFonts w:ascii="Arial" w:hAnsi="Arial" w:cs="Arial"/>
        </w:rPr>
        <w:t xml:space="preserve"> employees with mental health </w:t>
      </w:r>
      <w:r w:rsidR="007B3099">
        <w:rPr>
          <w:rFonts w:ascii="Arial" w:hAnsi="Arial" w:cs="Arial"/>
        </w:rPr>
        <w:t>disabilities.</w:t>
      </w:r>
      <w:r w:rsidR="007B3099" w:rsidRPr="00AD6C3F">
        <w:rPr>
          <w:rFonts w:ascii="Arial" w:hAnsi="Arial" w:cs="Arial"/>
        </w:rPr>
        <w:t xml:space="preserve"> This</w:t>
      </w:r>
      <w:r w:rsidRPr="00AD6C3F">
        <w:rPr>
          <w:rFonts w:ascii="Arial" w:hAnsi="Arial" w:cs="Arial"/>
        </w:rPr>
        <w:t xml:space="preserve"> policy is also intended to complement the </w:t>
      </w:r>
      <w:r w:rsidR="00035582" w:rsidRPr="00AD6C3F">
        <w:rPr>
          <w:rFonts w:ascii="Arial" w:hAnsi="Arial" w:cs="Arial"/>
        </w:rPr>
        <w:t>Organization</w:t>
      </w:r>
      <w:r w:rsidRPr="00AD6C3F">
        <w:rPr>
          <w:rFonts w:ascii="Arial" w:hAnsi="Arial" w:cs="Arial"/>
        </w:rPr>
        <w:t>’s workplace wellness initiatives.</w:t>
      </w:r>
    </w:p>
    <w:p w14:paraId="076FA5AE" w14:textId="6F524CBD" w:rsidR="00DB1251" w:rsidRPr="00AD6C3F" w:rsidRDefault="00DB1251" w:rsidP="008304AA">
      <w:pPr>
        <w:ind w:left="426"/>
        <w:rPr>
          <w:rFonts w:ascii="Arial" w:hAnsi="Arial" w:cs="Arial"/>
        </w:rPr>
      </w:pPr>
      <w:r w:rsidRPr="00AD6C3F">
        <w:rPr>
          <w:rFonts w:ascii="Arial" w:hAnsi="Arial" w:cs="Arial"/>
        </w:rPr>
        <w:t>The responsibility for interpretation of this policy rests with</w:t>
      </w:r>
      <w:r w:rsidR="0012453A" w:rsidRPr="00AD6C3F">
        <w:rPr>
          <w:rFonts w:ascii="Arial" w:hAnsi="Arial" w:cs="Arial"/>
        </w:rPr>
        <w:t xml:space="preserve"> the</w:t>
      </w:r>
      <w:r w:rsidRPr="00AD6C3F">
        <w:rPr>
          <w:rFonts w:ascii="Arial" w:hAnsi="Arial" w:cs="Arial"/>
        </w:rPr>
        <w:t xml:space="preserve"> </w:t>
      </w:r>
      <w:r w:rsidR="0012453A" w:rsidRPr="00AD6C3F">
        <w:rPr>
          <w:rFonts w:ascii="Arial" w:hAnsi="Arial" w:cs="Arial"/>
          <w:b/>
        </w:rPr>
        <w:t>[Designated Representative].</w:t>
      </w:r>
      <w:r w:rsidR="00082C39" w:rsidRPr="00AD6C3F">
        <w:rPr>
          <w:rFonts w:ascii="Arial" w:hAnsi="Arial" w:cs="Arial"/>
        </w:rPr>
        <w:t xml:space="preserve"> </w:t>
      </w:r>
    </w:p>
    <w:p w14:paraId="5BA4368A" w14:textId="4A18B20F" w:rsidR="00EE715D" w:rsidRPr="00AD6C3F" w:rsidRDefault="00DB1251" w:rsidP="00B21F7B">
      <w:pPr>
        <w:pStyle w:val="ListParagraph"/>
        <w:numPr>
          <w:ilvl w:val="0"/>
          <w:numId w:val="25"/>
        </w:numPr>
        <w:rPr>
          <w:rFonts w:ascii="Arial" w:hAnsi="Arial" w:cs="Arial"/>
          <w:b/>
        </w:rPr>
      </w:pPr>
      <w:r w:rsidRPr="00AD6C3F">
        <w:rPr>
          <w:rFonts w:ascii="Arial" w:hAnsi="Arial" w:cs="Arial"/>
          <w:b/>
        </w:rPr>
        <w:t xml:space="preserve"> Privacy and Confidentiality </w:t>
      </w:r>
    </w:p>
    <w:p w14:paraId="6133BF2E" w14:textId="446C829A" w:rsidR="00DB1251" w:rsidRPr="00AD6C3F" w:rsidRDefault="00DB1251" w:rsidP="008304AA">
      <w:pPr>
        <w:ind w:left="426"/>
        <w:rPr>
          <w:rFonts w:ascii="Arial" w:hAnsi="Arial" w:cs="Arial"/>
        </w:rPr>
      </w:pPr>
      <w:r w:rsidRPr="00AD6C3F">
        <w:rPr>
          <w:rFonts w:ascii="Arial" w:hAnsi="Arial" w:cs="Arial"/>
        </w:rPr>
        <w:t xml:space="preserve">All requests for accommodation and </w:t>
      </w:r>
      <w:r w:rsidR="004246DF" w:rsidRPr="00AD6C3F">
        <w:rPr>
          <w:rFonts w:ascii="Arial" w:hAnsi="Arial" w:cs="Arial"/>
        </w:rPr>
        <w:t xml:space="preserve">all </w:t>
      </w:r>
      <w:r w:rsidRPr="00AD6C3F">
        <w:rPr>
          <w:rFonts w:ascii="Arial" w:hAnsi="Arial" w:cs="Arial"/>
        </w:rPr>
        <w:t>documents relating to a specific request for accommodation will be kept confidential</w:t>
      </w:r>
      <w:r w:rsidR="000D6668" w:rsidRPr="00AD6C3F">
        <w:rPr>
          <w:rFonts w:ascii="Arial" w:hAnsi="Arial" w:cs="Arial"/>
        </w:rPr>
        <w:t>, and will only be shared with the consent of the employee or applicant</w:t>
      </w:r>
      <w:r w:rsidRPr="00AD6C3F">
        <w:rPr>
          <w:rFonts w:ascii="Arial" w:hAnsi="Arial" w:cs="Arial"/>
        </w:rPr>
        <w:t>.</w:t>
      </w:r>
    </w:p>
    <w:p w14:paraId="699C3E87" w14:textId="77777777" w:rsidR="00173A52" w:rsidRPr="00AD6C3F" w:rsidRDefault="00B21F7B" w:rsidP="00173A52">
      <w:pPr>
        <w:pStyle w:val="ListParagraph"/>
        <w:numPr>
          <w:ilvl w:val="0"/>
          <w:numId w:val="25"/>
        </w:numPr>
        <w:ind w:left="426" w:hanging="426"/>
        <w:rPr>
          <w:rFonts w:ascii="Arial" w:hAnsi="Arial" w:cs="Arial"/>
        </w:rPr>
      </w:pPr>
      <w:r w:rsidRPr="00AD6C3F">
        <w:rPr>
          <w:rFonts w:ascii="Arial" w:hAnsi="Arial" w:cs="Arial"/>
          <w:b/>
        </w:rPr>
        <w:t>Inquiries</w:t>
      </w:r>
    </w:p>
    <w:p w14:paraId="0D20788C" w14:textId="528494D9" w:rsidR="00D35374" w:rsidRPr="00AD6C3F" w:rsidRDefault="00FE1E8A" w:rsidP="008304AA">
      <w:pPr>
        <w:ind w:left="426"/>
        <w:rPr>
          <w:rFonts w:ascii="Arial" w:hAnsi="Arial" w:cs="Arial"/>
        </w:rPr>
      </w:pPr>
      <w:r w:rsidRPr="00AD6C3F">
        <w:rPr>
          <w:rFonts w:ascii="Arial" w:hAnsi="Arial" w:cs="Arial"/>
        </w:rPr>
        <w:t>I</w:t>
      </w:r>
      <w:r w:rsidR="00DB1251" w:rsidRPr="00AD6C3F">
        <w:rPr>
          <w:rFonts w:ascii="Arial" w:hAnsi="Arial" w:cs="Arial"/>
        </w:rPr>
        <w:t xml:space="preserve">nquiries about </w:t>
      </w:r>
      <w:r w:rsidR="003D162B">
        <w:rPr>
          <w:rFonts w:ascii="Arial" w:hAnsi="Arial" w:cs="Arial"/>
        </w:rPr>
        <w:t>this policy</w:t>
      </w:r>
      <w:r w:rsidR="00DB1251" w:rsidRPr="00AD6C3F">
        <w:rPr>
          <w:rFonts w:ascii="Arial" w:hAnsi="Arial" w:cs="Arial"/>
        </w:rPr>
        <w:t xml:space="preserve"> should be addressed to the </w:t>
      </w:r>
      <w:r w:rsidR="0012453A" w:rsidRPr="00AD6C3F">
        <w:rPr>
          <w:rFonts w:ascii="Arial" w:hAnsi="Arial" w:cs="Arial"/>
          <w:b/>
        </w:rPr>
        <w:t>[Designated Representative]</w:t>
      </w:r>
      <w:r w:rsidR="00970E30" w:rsidRPr="00AD6C3F">
        <w:rPr>
          <w:rFonts w:ascii="Arial" w:hAnsi="Arial" w:cs="Arial"/>
        </w:rPr>
        <w:t>.</w:t>
      </w:r>
    </w:p>
    <w:p w14:paraId="5286D9B6" w14:textId="4609AF73" w:rsidR="009E2BB6" w:rsidRDefault="009E2BB6" w:rsidP="009E2BB6">
      <w:pPr>
        <w:jc w:val="center"/>
        <w:rPr>
          <w:rFonts w:ascii="Arial" w:hAnsi="Arial" w:cs="Arial"/>
        </w:rPr>
      </w:pPr>
    </w:p>
    <w:p w14:paraId="1FC6BBEC" w14:textId="77777777" w:rsidR="00622CB9" w:rsidRDefault="00D06D84" w:rsidP="002A00D4">
      <w:pPr>
        <w:rPr>
          <w:rFonts w:ascii="Arial" w:hAnsi="Arial" w:cs="Arial"/>
          <w:b/>
        </w:rPr>
      </w:pPr>
      <w:r w:rsidRPr="009E2BB6">
        <w:rPr>
          <w:rFonts w:ascii="Arial" w:hAnsi="Arial" w:cs="Arial"/>
        </w:rPr>
        <w:br w:type="page"/>
      </w:r>
      <w:r w:rsidR="00173A52" w:rsidRPr="00AD6C3F">
        <w:rPr>
          <w:rFonts w:ascii="Arial" w:hAnsi="Arial" w:cs="Arial"/>
          <w:b/>
        </w:rPr>
        <w:lastRenderedPageBreak/>
        <w:t>Appendix A</w:t>
      </w:r>
    </w:p>
    <w:p w14:paraId="7C9CBA72" w14:textId="262413C5" w:rsidR="00CC625F" w:rsidRPr="00AD6C3F" w:rsidRDefault="00970E30" w:rsidP="002A00D4">
      <w:pPr>
        <w:rPr>
          <w:rFonts w:ascii="Arial" w:hAnsi="Arial" w:cs="Arial"/>
          <w:b/>
        </w:rPr>
      </w:pPr>
      <w:r w:rsidRPr="00AD6C3F">
        <w:rPr>
          <w:rFonts w:ascii="Arial" w:hAnsi="Arial" w:cs="Arial"/>
          <w:b/>
        </w:rPr>
        <w:t>Frequently Asked Questions</w:t>
      </w:r>
    </w:p>
    <w:p w14:paraId="2FEE2F2B" w14:textId="5F1C21C6" w:rsidR="00970E30" w:rsidRPr="00AD6C3F" w:rsidRDefault="00970E30" w:rsidP="00250230">
      <w:pPr>
        <w:pStyle w:val="ListParagraph"/>
        <w:numPr>
          <w:ilvl w:val="0"/>
          <w:numId w:val="41"/>
        </w:numPr>
        <w:rPr>
          <w:rFonts w:ascii="Arial" w:hAnsi="Arial" w:cs="Arial"/>
          <w:b/>
        </w:rPr>
      </w:pPr>
      <w:r w:rsidRPr="00AD6C3F">
        <w:rPr>
          <w:rFonts w:ascii="Arial" w:hAnsi="Arial" w:cs="Arial"/>
          <w:b/>
        </w:rPr>
        <w:t xml:space="preserve">What are some of the signs and symptoms </w:t>
      </w:r>
      <w:r w:rsidR="006A55CE" w:rsidRPr="00AD6C3F">
        <w:rPr>
          <w:rFonts w:ascii="Arial" w:hAnsi="Arial" w:cs="Arial"/>
          <w:b/>
        </w:rPr>
        <w:t>of</w:t>
      </w:r>
      <w:r w:rsidRPr="00AD6C3F">
        <w:rPr>
          <w:rFonts w:ascii="Arial" w:hAnsi="Arial" w:cs="Arial"/>
          <w:b/>
        </w:rPr>
        <w:t xml:space="preserve"> mental illness? </w:t>
      </w:r>
    </w:p>
    <w:p w14:paraId="73C4E801" w14:textId="1A9E5042" w:rsidR="002A00D4" w:rsidRPr="00AD6C3F" w:rsidRDefault="002A00D4" w:rsidP="002A00D4">
      <w:pPr>
        <w:rPr>
          <w:rFonts w:ascii="Arial" w:hAnsi="Arial" w:cs="Arial"/>
          <w:lang w:val="en"/>
        </w:rPr>
      </w:pPr>
      <w:r w:rsidRPr="00AD6C3F">
        <w:rPr>
          <w:rFonts w:ascii="Arial" w:hAnsi="Arial" w:cs="Arial"/>
        </w:rPr>
        <w:t xml:space="preserve">The following </w:t>
      </w:r>
      <w:r w:rsidR="00244059">
        <w:rPr>
          <w:rFonts w:ascii="Arial" w:hAnsi="Arial" w:cs="Arial"/>
        </w:rPr>
        <w:t>is a non-exhaustive</w:t>
      </w:r>
      <w:r w:rsidRPr="00AD6C3F">
        <w:rPr>
          <w:rFonts w:ascii="Arial" w:hAnsi="Arial" w:cs="Arial"/>
        </w:rPr>
        <w:t xml:space="preserve"> list of signs </w:t>
      </w:r>
      <w:r w:rsidR="00A90710" w:rsidRPr="00AD6C3F">
        <w:rPr>
          <w:rFonts w:ascii="Arial" w:hAnsi="Arial" w:cs="Arial"/>
        </w:rPr>
        <w:t xml:space="preserve">and symptoms </w:t>
      </w:r>
      <w:r w:rsidR="002D6EA3" w:rsidRPr="00AD6C3F">
        <w:rPr>
          <w:rFonts w:ascii="Arial" w:hAnsi="Arial" w:cs="Arial"/>
        </w:rPr>
        <w:t xml:space="preserve">that are </w:t>
      </w:r>
      <w:r w:rsidR="00A90710" w:rsidRPr="00AD6C3F">
        <w:rPr>
          <w:rFonts w:ascii="Arial" w:hAnsi="Arial" w:cs="Arial"/>
        </w:rPr>
        <w:t>often associated with mental illness</w:t>
      </w:r>
      <w:r w:rsidR="00B41291" w:rsidRPr="00AD6C3F">
        <w:rPr>
          <w:rFonts w:ascii="Arial" w:hAnsi="Arial" w:cs="Arial"/>
        </w:rPr>
        <w:t>.</w:t>
      </w:r>
      <w:r w:rsidRPr="00AD6C3F">
        <w:rPr>
          <w:rStyle w:val="FootnoteReference"/>
          <w:rFonts w:ascii="Arial" w:hAnsi="Arial" w:cs="Arial"/>
        </w:rPr>
        <w:footnoteReference w:id="2"/>
      </w:r>
      <w:r w:rsidR="00B41291" w:rsidRPr="00AD6C3F">
        <w:rPr>
          <w:rFonts w:ascii="Arial" w:hAnsi="Arial" w:cs="Arial"/>
        </w:rPr>
        <w:t xml:space="preserve"> </w:t>
      </w:r>
      <w:r w:rsidR="00B41291" w:rsidRPr="00AD6C3F">
        <w:rPr>
          <w:rFonts w:ascii="Arial" w:hAnsi="Arial" w:cs="Arial"/>
          <w:lang w:val="en"/>
        </w:rPr>
        <w:t>The list is not intended to be used for self-diagnosis of any particular condition.</w:t>
      </w:r>
      <w:r w:rsidR="00BC5C76" w:rsidRPr="00AD6C3F">
        <w:rPr>
          <w:rFonts w:ascii="Arial" w:hAnsi="Arial" w:cs="Arial"/>
          <w:lang w:val="en"/>
        </w:rPr>
        <w:t xml:space="preserve"> An individual experienc</w:t>
      </w:r>
      <w:r w:rsidR="00A90710" w:rsidRPr="00AD6C3F">
        <w:rPr>
          <w:rFonts w:ascii="Arial" w:hAnsi="Arial" w:cs="Arial"/>
          <w:lang w:val="en"/>
        </w:rPr>
        <w:t>ing</w:t>
      </w:r>
      <w:r w:rsidR="00BC5C76" w:rsidRPr="00AD6C3F">
        <w:rPr>
          <w:rFonts w:ascii="Arial" w:hAnsi="Arial" w:cs="Arial"/>
          <w:lang w:val="en"/>
        </w:rPr>
        <w:t xml:space="preserve"> many of </w:t>
      </w:r>
      <w:r w:rsidR="00A90710" w:rsidRPr="00AD6C3F">
        <w:rPr>
          <w:rFonts w:ascii="Arial" w:hAnsi="Arial" w:cs="Arial"/>
          <w:lang w:val="en"/>
        </w:rPr>
        <w:t xml:space="preserve">the </w:t>
      </w:r>
      <w:r w:rsidR="002D6EA3" w:rsidRPr="00AD6C3F">
        <w:rPr>
          <w:rFonts w:ascii="Arial" w:hAnsi="Arial" w:cs="Arial"/>
          <w:lang w:val="en"/>
        </w:rPr>
        <w:t xml:space="preserve">signs and symptoms on this list </w:t>
      </w:r>
      <w:r w:rsidR="00BC5C76" w:rsidRPr="00AD6C3F">
        <w:rPr>
          <w:rFonts w:ascii="Arial" w:hAnsi="Arial" w:cs="Arial"/>
          <w:lang w:val="en"/>
        </w:rPr>
        <w:t xml:space="preserve">should consider consulting a health professional. </w:t>
      </w:r>
    </w:p>
    <w:p w14:paraId="57701C73" w14:textId="2FCC0AC7"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lack of energy/interest</w:t>
      </w:r>
    </w:p>
    <w:p w14:paraId="03005CF8" w14:textId="7433BDEC"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sleep disturbances, difficulty sleeping</w:t>
      </w:r>
      <w:r w:rsidR="00CF58AC">
        <w:rPr>
          <w:rFonts w:ascii="Arial" w:hAnsi="Arial" w:cs="Arial"/>
          <w:lang w:val="en"/>
        </w:rPr>
        <w:t>,</w:t>
      </w:r>
      <w:r w:rsidRPr="00AD6C3F">
        <w:rPr>
          <w:rFonts w:ascii="Arial" w:hAnsi="Arial" w:cs="Arial"/>
          <w:lang w:val="en"/>
        </w:rPr>
        <w:t xml:space="preserve"> or excessive sleeping</w:t>
      </w:r>
    </w:p>
    <w:p w14:paraId="3FFB4CDE" w14:textId="70039C45"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nightmares or intrusive thoughts</w:t>
      </w:r>
    </w:p>
    <w:p w14:paraId="26C0B206" w14:textId="558EFE66"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feeling physically exhausted</w:t>
      </w:r>
    </w:p>
    <w:p w14:paraId="497A64B3" w14:textId="69C2684B"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having a negative attitude toward work, self, other people or life in general</w:t>
      </w:r>
    </w:p>
    <w:p w14:paraId="7775FCAB" w14:textId="6227EBE5" w:rsidR="002A00D4" w:rsidRPr="00AD6C3F" w:rsidRDefault="002A00D4" w:rsidP="00CF58AC">
      <w:pPr>
        <w:pStyle w:val="ListParagraph"/>
        <w:numPr>
          <w:ilvl w:val="0"/>
          <w:numId w:val="26"/>
        </w:numPr>
        <w:spacing w:after="0" w:line="240" w:lineRule="auto"/>
        <w:rPr>
          <w:rFonts w:ascii="Arial" w:hAnsi="Arial" w:cs="Arial"/>
          <w:lang w:val="en"/>
        </w:rPr>
      </w:pPr>
      <w:r w:rsidRPr="00AD6C3F">
        <w:rPr>
          <w:rFonts w:ascii="Arial" w:hAnsi="Arial" w:cs="Arial"/>
          <w:lang w:val="en"/>
        </w:rPr>
        <w:t>feeling discouraged</w:t>
      </w:r>
    </w:p>
    <w:p w14:paraId="046B1D91" w14:textId="3091AA8D" w:rsidR="002A00D4" w:rsidRPr="00AD6C3F" w:rsidRDefault="002A00D4" w:rsidP="00CF58AC">
      <w:pPr>
        <w:pStyle w:val="ListParagraph"/>
        <w:numPr>
          <w:ilvl w:val="0"/>
          <w:numId w:val="26"/>
        </w:numPr>
        <w:spacing w:line="240" w:lineRule="auto"/>
        <w:rPr>
          <w:rFonts w:ascii="Arial" w:hAnsi="Arial" w:cs="Arial"/>
          <w:lang w:val="en"/>
        </w:rPr>
      </w:pPr>
      <w:r w:rsidRPr="00AD6C3F">
        <w:rPr>
          <w:rFonts w:ascii="Arial" w:hAnsi="Arial" w:cs="Arial"/>
          <w:lang w:val="en"/>
        </w:rPr>
        <w:t>experiencing progressive loss of idealism</w:t>
      </w:r>
    </w:p>
    <w:p w14:paraId="1C59F774" w14:textId="5F33459C"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feelings of guilt or shame</w:t>
      </w:r>
    </w:p>
    <w:p w14:paraId="4276E453" w14:textId="025959B5"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feeling overly suspicious</w:t>
      </w:r>
    </w:p>
    <w:p w14:paraId="66220D0E" w14:textId="6D74A753"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feelings of losing control</w:t>
      </w:r>
    </w:p>
    <w:p w14:paraId="435BC82C" w14:textId="38D325C2"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feelings of helplessness or hopelessness</w:t>
      </w:r>
    </w:p>
    <w:p w14:paraId="331B2404" w14:textId="4D025267"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feelings of sadness, tearfulness</w:t>
      </w:r>
      <w:r w:rsidR="00CF58AC">
        <w:rPr>
          <w:rFonts w:ascii="Arial" w:hAnsi="Arial" w:cs="Arial"/>
          <w:lang w:val="en"/>
        </w:rPr>
        <w:t>,</w:t>
      </w:r>
      <w:r w:rsidRPr="00AD6C3F">
        <w:rPr>
          <w:rFonts w:ascii="Arial" w:hAnsi="Arial" w:cs="Arial"/>
          <w:lang w:val="en"/>
        </w:rPr>
        <w:t xml:space="preserve"> or worthlessness</w:t>
      </w:r>
    </w:p>
    <w:p w14:paraId="334173BD" w14:textId="4C4422CF"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feeling emotionally drained</w:t>
      </w:r>
    </w:p>
    <w:p w14:paraId="7101DBAB" w14:textId="6CF83E5B"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feeling anxious</w:t>
      </w:r>
    </w:p>
    <w:p w14:paraId="6F55304B" w14:textId="0A7D1D20"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sudden feelings of extreme anxiety or intense fear without a clear cause, especially when combined with physical symptoms such as sweating, shortness of breath, nausea, chest pain or dizziness</w:t>
      </w:r>
    </w:p>
    <w:p w14:paraId="322AB325" w14:textId="7CD31609"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feeling irritable or angry</w:t>
      </w:r>
    </w:p>
    <w:p w14:paraId="2B275CB2" w14:textId="49014710"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overreacting or having angry outbursts</w:t>
      </w:r>
    </w:p>
    <w:p w14:paraId="201BF2BB" w14:textId="51100AF3"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treating colleagues, staff, clients and adversaries in a detached way</w:t>
      </w:r>
    </w:p>
    <w:p w14:paraId="6B3BB025" w14:textId="6F80F9D2"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experiencing problems with concentration</w:t>
      </w:r>
    </w:p>
    <w:p w14:paraId="6BE16ED4" w14:textId="41FCDC8F"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putting off work, frequently delaying meetings with others and/or missing deadlines</w:t>
      </w:r>
    </w:p>
    <w:p w14:paraId="4265B0BA" w14:textId="056C9BAD"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 xml:space="preserve">being frequently absent from </w:t>
      </w:r>
      <w:r w:rsidR="00CF58AC">
        <w:rPr>
          <w:rFonts w:ascii="Arial" w:hAnsi="Arial" w:cs="Arial"/>
          <w:lang w:val="en"/>
        </w:rPr>
        <w:t>or</w:t>
      </w:r>
      <w:r w:rsidRPr="00AD6C3F">
        <w:rPr>
          <w:rFonts w:ascii="Arial" w:hAnsi="Arial" w:cs="Arial"/>
          <w:lang w:val="en"/>
        </w:rPr>
        <w:t xml:space="preserve"> late for work</w:t>
      </w:r>
    </w:p>
    <w:p w14:paraId="5239B732" w14:textId="2D9C6F63"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deteriorating quality of work</w:t>
      </w:r>
    </w:p>
    <w:p w14:paraId="0B35DB06" w14:textId="5D966384"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experiencing increased rigidity</w:t>
      </w:r>
    </w:p>
    <w:p w14:paraId="2C203133" w14:textId="202C466C"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having a sense of omnipotence or indispensability, making it difficult to cut back on workload or responsibilities</w:t>
      </w:r>
    </w:p>
    <w:p w14:paraId="6A0C37F5" w14:textId="329CDFE4"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changes in appetite, diet</w:t>
      </w:r>
      <w:r w:rsidR="00CF58AC">
        <w:rPr>
          <w:rFonts w:ascii="Arial" w:hAnsi="Arial" w:cs="Arial"/>
          <w:lang w:val="en"/>
        </w:rPr>
        <w:t>,</w:t>
      </w:r>
      <w:r w:rsidRPr="00AD6C3F">
        <w:rPr>
          <w:rFonts w:ascii="Arial" w:hAnsi="Arial" w:cs="Arial"/>
          <w:lang w:val="en"/>
        </w:rPr>
        <w:t xml:space="preserve"> or eating habits</w:t>
      </w:r>
    </w:p>
    <w:p w14:paraId="71CBA850" w14:textId="61008690"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experiencing ulcers, headaches, backaches</w:t>
      </w:r>
      <w:r w:rsidR="00CF58AC">
        <w:rPr>
          <w:rFonts w:ascii="Arial" w:hAnsi="Arial" w:cs="Arial"/>
          <w:lang w:val="en"/>
        </w:rPr>
        <w:t xml:space="preserve">, or </w:t>
      </w:r>
      <w:r w:rsidRPr="00AD6C3F">
        <w:rPr>
          <w:rFonts w:ascii="Arial" w:hAnsi="Arial" w:cs="Arial"/>
          <w:lang w:val="en"/>
        </w:rPr>
        <w:t>high blood pressure</w:t>
      </w:r>
    </w:p>
    <w:p w14:paraId="2D04FE00" w14:textId="7537A246"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withdrawing from normal activities</w:t>
      </w:r>
    </w:p>
    <w:p w14:paraId="33910012" w14:textId="6C373673"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withdrawing socially by distancing oneself from family, friends</w:t>
      </w:r>
      <w:r w:rsidR="00CF58AC">
        <w:rPr>
          <w:rFonts w:ascii="Arial" w:hAnsi="Arial" w:cs="Arial"/>
          <w:lang w:val="en"/>
        </w:rPr>
        <w:t>,</w:t>
      </w:r>
      <w:r w:rsidRPr="00AD6C3F">
        <w:rPr>
          <w:rFonts w:ascii="Arial" w:hAnsi="Arial" w:cs="Arial"/>
          <w:lang w:val="en"/>
        </w:rPr>
        <w:t xml:space="preserve"> and colleagues</w:t>
      </w:r>
    </w:p>
    <w:p w14:paraId="5CBC839C" w14:textId="38EA212B"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lastRenderedPageBreak/>
        <w:t>experiencing increased marital or family conflicts or conflicts with close friends</w:t>
      </w:r>
    </w:p>
    <w:p w14:paraId="4711E60B" w14:textId="2B6E1360" w:rsidR="002A00D4" w:rsidRPr="00AD6C3F" w:rsidRDefault="002A00D4" w:rsidP="002A00D4">
      <w:pPr>
        <w:pStyle w:val="ListParagraph"/>
        <w:numPr>
          <w:ilvl w:val="0"/>
          <w:numId w:val="26"/>
        </w:numPr>
        <w:rPr>
          <w:rFonts w:ascii="Arial" w:hAnsi="Arial" w:cs="Arial"/>
          <w:lang w:val="en"/>
        </w:rPr>
      </w:pPr>
      <w:r w:rsidRPr="00AD6C3F">
        <w:rPr>
          <w:rFonts w:ascii="Arial" w:hAnsi="Arial" w:cs="Arial"/>
          <w:lang w:val="en"/>
        </w:rPr>
        <w:t>engaging in compulsive behaviours such as overeating or overspending</w:t>
      </w:r>
    </w:p>
    <w:p w14:paraId="72A2FEFD" w14:textId="0BDB2770" w:rsidR="002C5346" w:rsidRPr="00AD6C3F" w:rsidRDefault="002A00D4" w:rsidP="00B41291">
      <w:pPr>
        <w:pStyle w:val="ListParagraph"/>
        <w:numPr>
          <w:ilvl w:val="0"/>
          <w:numId w:val="26"/>
        </w:numPr>
        <w:rPr>
          <w:rFonts w:ascii="Arial" w:hAnsi="Arial" w:cs="Arial"/>
          <w:lang w:val="en"/>
        </w:rPr>
      </w:pPr>
      <w:r w:rsidRPr="00AD6C3F">
        <w:rPr>
          <w:rFonts w:ascii="Arial" w:hAnsi="Arial" w:cs="Arial"/>
          <w:lang w:val="en"/>
        </w:rPr>
        <w:t>engaging in substance abuse.</w:t>
      </w:r>
    </w:p>
    <w:p w14:paraId="19247A14" w14:textId="77777777" w:rsidR="00250230" w:rsidRPr="00AD6C3F" w:rsidRDefault="00250230" w:rsidP="00250230">
      <w:pPr>
        <w:pStyle w:val="ListParagraph"/>
        <w:rPr>
          <w:rFonts w:ascii="Arial" w:hAnsi="Arial" w:cs="Arial"/>
          <w:lang w:val="en"/>
        </w:rPr>
      </w:pPr>
    </w:p>
    <w:p w14:paraId="0738D376" w14:textId="458EF6D0" w:rsidR="00B41291" w:rsidRPr="00AD6C3F" w:rsidRDefault="00AC4BF7" w:rsidP="00250230">
      <w:pPr>
        <w:pStyle w:val="ListParagraph"/>
        <w:numPr>
          <w:ilvl w:val="0"/>
          <w:numId w:val="41"/>
        </w:numPr>
        <w:rPr>
          <w:rFonts w:ascii="Arial" w:hAnsi="Arial" w:cs="Arial"/>
          <w:b/>
          <w:lang w:val="en"/>
        </w:rPr>
      </w:pPr>
      <w:r w:rsidRPr="00AD6C3F">
        <w:rPr>
          <w:rFonts w:ascii="Arial" w:hAnsi="Arial" w:cs="Arial"/>
          <w:b/>
          <w:lang w:val="en"/>
        </w:rPr>
        <w:t xml:space="preserve">How can I assist someone </w:t>
      </w:r>
      <w:r w:rsidR="00795DCF" w:rsidRPr="00AD6C3F">
        <w:rPr>
          <w:rFonts w:ascii="Arial" w:hAnsi="Arial" w:cs="Arial"/>
          <w:b/>
          <w:lang w:val="en"/>
        </w:rPr>
        <w:t>that</w:t>
      </w:r>
      <w:r w:rsidRPr="00AD6C3F">
        <w:rPr>
          <w:rFonts w:ascii="Arial" w:hAnsi="Arial" w:cs="Arial"/>
          <w:b/>
          <w:lang w:val="en"/>
        </w:rPr>
        <w:t xml:space="preserve"> I suspect </w:t>
      </w:r>
      <w:r w:rsidR="00795DCF" w:rsidRPr="00AD6C3F">
        <w:rPr>
          <w:rFonts w:ascii="Arial" w:hAnsi="Arial" w:cs="Arial"/>
          <w:b/>
          <w:lang w:val="en"/>
        </w:rPr>
        <w:t>has</w:t>
      </w:r>
      <w:r w:rsidRPr="00AD6C3F">
        <w:rPr>
          <w:rFonts w:ascii="Arial" w:hAnsi="Arial" w:cs="Arial"/>
          <w:b/>
          <w:lang w:val="en"/>
        </w:rPr>
        <w:t xml:space="preserve"> a</w:t>
      </w:r>
      <w:r w:rsidR="00B41291" w:rsidRPr="00AD6C3F">
        <w:rPr>
          <w:rFonts w:ascii="Arial" w:hAnsi="Arial" w:cs="Arial"/>
          <w:b/>
          <w:lang w:val="en"/>
        </w:rPr>
        <w:t xml:space="preserve"> mental illness?*</w:t>
      </w:r>
    </w:p>
    <w:p w14:paraId="160A3E98" w14:textId="6DBC21C4" w:rsidR="00AC4BF7" w:rsidRPr="00AD6C3F" w:rsidRDefault="00AC4BF7" w:rsidP="00B41291">
      <w:pPr>
        <w:rPr>
          <w:rFonts w:ascii="Arial" w:hAnsi="Arial" w:cs="Arial"/>
          <w:u w:val="single"/>
          <w:lang w:val="en"/>
        </w:rPr>
      </w:pPr>
      <w:r w:rsidRPr="00AD6C3F">
        <w:rPr>
          <w:rFonts w:ascii="Arial" w:hAnsi="Arial" w:cs="Arial"/>
          <w:u w:val="single"/>
          <w:lang w:val="en"/>
        </w:rPr>
        <w:t xml:space="preserve">For managers </w:t>
      </w:r>
      <w:r w:rsidR="0081298A" w:rsidRPr="00AD6C3F">
        <w:rPr>
          <w:rFonts w:ascii="Arial" w:hAnsi="Arial" w:cs="Arial"/>
          <w:u w:val="single"/>
          <w:lang w:val="en"/>
        </w:rPr>
        <w:t xml:space="preserve">concerned about </w:t>
      </w:r>
      <w:r w:rsidR="0051065C" w:rsidRPr="00AD6C3F">
        <w:rPr>
          <w:rFonts w:ascii="Arial" w:hAnsi="Arial" w:cs="Arial"/>
          <w:u w:val="single"/>
          <w:lang w:val="en"/>
        </w:rPr>
        <w:t>an</w:t>
      </w:r>
      <w:r w:rsidR="0081298A" w:rsidRPr="00AD6C3F">
        <w:rPr>
          <w:rFonts w:ascii="Arial" w:hAnsi="Arial" w:cs="Arial"/>
          <w:u w:val="single"/>
          <w:lang w:val="en"/>
        </w:rPr>
        <w:t xml:space="preserve"> employee</w:t>
      </w:r>
    </w:p>
    <w:p w14:paraId="102BD845" w14:textId="006BC5CB" w:rsidR="00BC7FD4" w:rsidRPr="00AD6C3F" w:rsidRDefault="007E64FE" w:rsidP="00B41291">
      <w:pPr>
        <w:rPr>
          <w:rFonts w:ascii="Arial" w:hAnsi="Arial" w:cs="Arial"/>
          <w:lang w:val="en"/>
        </w:rPr>
      </w:pPr>
      <w:r w:rsidRPr="00AD6C3F">
        <w:rPr>
          <w:rFonts w:ascii="Arial" w:hAnsi="Arial" w:cs="Arial"/>
          <w:lang w:val="en"/>
        </w:rPr>
        <w:t xml:space="preserve">In most </w:t>
      </w:r>
      <w:r w:rsidR="00B41291" w:rsidRPr="00AD6C3F">
        <w:rPr>
          <w:rFonts w:ascii="Arial" w:hAnsi="Arial" w:cs="Arial"/>
          <w:lang w:val="en"/>
        </w:rPr>
        <w:t>cases</w:t>
      </w:r>
      <w:r w:rsidR="002D6EA3" w:rsidRPr="00AD6C3F">
        <w:rPr>
          <w:rFonts w:ascii="Arial" w:hAnsi="Arial" w:cs="Arial"/>
          <w:lang w:val="en"/>
        </w:rPr>
        <w:t>,</w:t>
      </w:r>
      <w:r w:rsidR="00B41291" w:rsidRPr="00AD6C3F">
        <w:rPr>
          <w:rFonts w:ascii="Arial" w:hAnsi="Arial" w:cs="Arial"/>
          <w:lang w:val="en"/>
        </w:rPr>
        <w:t xml:space="preserve"> </w:t>
      </w:r>
      <w:r w:rsidR="0081298A" w:rsidRPr="00AD6C3F">
        <w:rPr>
          <w:rFonts w:ascii="Arial" w:hAnsi="Arial" w:cs="Arial"/>
          <w:lang w:val="en"/>
        </w:rPr>
        <w:t>it is best</w:t>
      </w:r>
      <w:r w:rsidR="002D6EA3" w:rsidRPr="00AD6C3F">
        <w:rPr>
          <w:rFonts w:ascii="Arial" w:hAnsi="Arial" w:cs="Arial"/>
          <w:lang w:val="en"/>
        </w:rPr>
        <w:t xml:space="preserve"> for the manager</w:t>
      </w:r>
      <w:r w:rsidR="00B41291" w:rsidRPr="00AD6C3F">
        <w:rPr>
          <w:rFonts w:ascii="Arial" w:hAnsi="Arial" w:cs="Arial"/>
          <w:lang w:val="en"/>
        </w:rPr>
        <w:t xml:space="preserve"> to meet with the </w:t>
      </w:r>
      <w:r w:rsidR="00BC7FD4" w:rsidRPr="00AD6C3F">
        <w:rPr>
          <w:rFonts w:ascii="Arial" w:hAnsi="Arial" w:cs="Arial"/>
          <w:lang w:val="en"/>
        </w:rPr>
        <w:t>employee</w:t>
      </w:r>
      <w:r w:rsidR="00B41291" w:rsidRPr="00AD6C3F">
        <w:rPr>
          <w:rFonts w:ascii="Arial" w:hAnsi="Arial" w:cs="Arial"/>
          <w:lang w:val="en"/>
        </w:rPr>
        <w:t xml:space="preserve"> privately to</w:t>
      </w:r>
      <w:r w:rsidRPr="00AD6C3F">
        <w:rPr>
          <w:rFonts w:ascii="Arial" w:hAnsi="Arial" w:cs="Arial"/>
          <w:lang w:val="en"/>
        </w:rPr>
        <w:t xml:space="preserve"> talk about </w:t>
      </w:r>
      <w:r w:rsidR="00364E07" w:rsidRPr="00AD6C3F">
        <w:rPr>
          <w:rFonts w:ascii="Arial" w:hAnsi="Arial" w:cs="Arial"/>
          <w:lang w:val="en"/>
        </w:rPr>
        <w:t>their</w:t>
      </w:r>
      <w:r w:rsidRPr="00AD6C3F">
        <w:rPr>
          <w:rFonts w:ascii="Arial" w:hAnsi="Arial" w:cs="Arial"/>
          <w:lang w:val="en"/>
        </w:rPr>
        <w:t xml:space="preserve"> concerns about </w:t>
      </w:r>
      <w:r w:rsidR="002D6EA3" w:rsidRPr="00AD6C3F">
        <w:rPr>
          <w:rFonts w:ascii="Arial" w:hAnsi="Arial" w:cs="Arial"/>
          <w:lang w:val="en"/>
        </w:rPr>
        <w:t>the employee’s</w:t>
      </w:r>
      <w:r w:rsidR="00B41291" w:rsidRPr="00AD6C3F">
        <w:rPr>
          <w:rFonts w:ascii="Arial" w:hAnsi="Arial" w:cs="Arial"/>
          <w:lang w:val="en"/>
        </w:rPr>
        <w:t xml:space="preserve"> work-related performance.</w:t>
      </w:r>
      <w:r w:rsidR="002D6EA3" w:rsidRPr="00AD6C3F">
        <w:rPr>
          <w:rFonts w:ascii="Arial" w:hAnsi="Arial" w:cs="Arial"/>
          <w:lang w:val="en"/>
        </w:rPr>
        <w:t xml:space="preserve"> </w:t>
      </w:r>
      <w:r w:rsidR="00F26B26" w:rsidRPr="00AD6C3F">
        <w:rPr>
          <w:rFonts w:ascii="Arial" w:hAnsi="Arial" w:cs="Arial"/>
          <w:lang w:val="en"/>
        </w:rPr>
        <w:t>Addressing</w:t>
      </w:r>
      <w:r w:rsidR="00B41291" w:rsidRPr="00AD6C3F">
        <w:rPr>
          <w:rFonts w:ascii="Arial" w:hAnsi="Arial" w:cs="Arial"/>
          <w:lang w:val="en"/>
        </w:rPr>
        <w:t xml:space="preserve"> the </w:t>
      </w:r>
      <w:r w:rsidR="00F26B26" w:rsidRPr="00AD6C3F">
        <w:rPr>
          <w:rFonts w:ascii="Arial" w:hAnsi="Arial" w:cs="Arial"/>
          <w:lang w:val="en"/>
        </w:rPr>
        <w:t>issue of an</w:t>
      </w:r>
      <w:r w:rsidR="00B41291" w:rsidRPr="00AD6C3F">
        <w:rPr>
          <w:rFonts w:ascii="Arial" w:hAnsi="Arial" w:cs="Arial"/>
          <w:lang w:val="en"/>
        </w:rPr>
        <w:t xml:space="preserve"> employee</w:t>
      </w:r>
      <w:r w:rsidRPr="00AD6C3F">
        <w:rPr>
          <w:rFonts w:ascii="Arial" w:hAnsi="Arial" w:cs="Arial"/>
          <w:lang w:val="en"/>
        </w:rPr>
        <w:t xml:space="preserve">’s health as it relates to work </w:t>
      </w:r>
      <w:r w:rsidR="00B41291" w:rsidRPr="00AD6C3F">
        <w:rPr>
          <w:rFonts w:ascii="Arial" w:hAnsi="Arial" w:cs="Arial"/>
          <w:lang w:val="en"/>
        </w:rPr>
        <w:t xml:space="preserve">performance can be a delicate task, especially when mental health </w:t>
      </w:r>
      <w:r w:rsidR="0081298A" w:rsidRPr="00AD6C3F">
        <w:rPr>
          <w:rFonts w:ascii="Arial" w:hAnsi="Arial" w:cs="Arial"/>
          <w:lang w:val="en"/>
        </w:rPr>
        <w:t>issues</w:t>
      </w:r>
      <w:r w:rsidR="00B41291" w:rsidRPr="00AD6C3F">
        <w:rPr>
          <w:rFonts w:ascii="Arial" w:hAnsi="Arial" w:cs="Arial"/>
          <w:lang w:val="en"/>
        </w:rPr>
        <w:t xml:space="preserve"> </w:t>
      </w:r>
      <w:r w:rsidR="0081298A" w:rsidRPr="00AD6C3F">
        <w:rPr>
          <w:rFonts w:ascii="Arial" w:hAnsi="Arial" w:cs="Arial"/>
          <w:lang w:val="en"/>
        </w:rPr>
        <w:t>may</w:t>
      </w:r>
      <w:r w:rsidR="00B41291" w:rsidRPr="00AD6C3F">
        <w:rPr>
          <w:rFonts w:ascii="Arial" w:hAnsi="Arial" w:cs="Arial"/>
          <w:lang w:val="en"/>
        </w:rPr>
        <w:t xml:space="preserve"> </w:t>
      </w:r>
      <w:r w:rsidR="00AC4BF7" w:rsidRPr="00AD6C3F">
        <w:rPr>
          <w:rFonts w:ascii="Arial" w:hAnsi="Arial" w:cs="Arial"/>
          <w:lang w:val="en"/>
        </w:rPr>
        <w:t xml:space="preserve">be involved.  The manager should </w:t>
      </w:r>
      <w:r w:rsidR="00F26B26" w:rsidRPr="00AD6C3F">
        <w:rPr>
          <w:rFonts w:ascii="Arial" w:hAnsi="Arial" w:cs="Arial"/>
          <w:lang w:val="en"/>
        </w:rPr>
        <w:t xml:space="preserve">prepare for the meeting </w:t>
      </w:r>
      <w:r w:rsidR="00BC7FD4" w:rsidRPr="00AD6C3F">
        <w:rPr>
          <w:rFonts w:ascii="Arial" w:hAnsi="Arial" w:cs="Arial"/>
          <w:lang w:val="en"/>
        </w:rPr>
        <w:t xml:space="preserve">by </w:t>
      </w:r>
      <w:r w:rsidR="007D45C6" w:rsidRPr="00AD6C3F">
        <w:rPr>
          <w:rFonts w:ascii="Arial" w:hAnsi="Arial" w:cs="Arial"/>
          <w:lang w:val="en"/>
        </w:rPr>
        <w:t>being familiar with</w:t>
      </w:r>
      <w:r w:rsidR="00F26B26" w:rsidRPr="00AD6C3F">
        <w:rPr>
          <w:rFonts w:ascii="Arial" w:hAnsi="Arial" w:cs="Arial"/>
          <w:lang w:val="en"/>
        </w:rPr>
        <w:t xml:space="preserve"> mental health resources available to the Organization’s employees, and </w:t>
      </w:r>
      <w:r w:rsidR="007D45C6" w:rsidRPr="00AD6C3F">
        <w:rPr>
          <w:rFonts w:ascii="Arial" w:hAnsi="Arial" w:cs="Arial"/>
          <w:lang w:val="en"/>
        </w:rPr>
        <w:t xml:space="preserve">with the </w:t>
      </w:r>
      <w:r w:rsidR="00BC7FD4" w:rsidRPr="00AD6C3F">
        <w:rPr>
          <w:rFonts w:ascii="Arial" w:hAnsi="Arial" w:cs="Arial"/>
          <w:lang w:val="en"/>
        </w:rPr>
        <w:t>O</w:t>
      </w:r>
      <w:r w:rsidR="00F26B26" w:rsidRPr="00AD6C3F">
        <w:rPr>
          <w:rFonts w:ascii="Arial" w:hAnsi="Arial" w:cs="Arial"/>
          <w:lang w:val="en"/>
        </w:rPr>
        <w:t xml:space="preserve">rganization’s accommodation policies. </w:t>
      </w:r>
    </w:p>
    <w:p w14:paraId="0467A2E5" w14:textId="5305986A" w:rsidR="00B41291" w:rsidRPr="00AD6C3F" w:rsidRDefault="00664DB1" w:rsidP="00BC7FD4">
      <w:pPr>
        <w:rPr>
          <w:rFonts w:ascii="Arial" w:hAnsi="Arial" w:cs="Arial"/>
          <w:lang w:val="en"/>
        </w:rPr>
      </w:pPr>
      <w:r w:rsidRPr="00AD6C3F">
        <w:rPr>
          <w:rFonts w:ascii="Arial" w:hAnsi="Arial" w:cs="Arial"/>
          <w:lang w:val="en"/>
        </w:rPr>
        <w:t>During the meeting, the</w:t>
      </w:r>
      <w:r w:rsidR="00BC7FD4" w:rsidRPr="00AD6C3F">
        <w:rPr>
          <w:rFonts w:ascii="Arial" w:hAnsi="Arial" w:cs="Arial"/>
          <w:lang w:val="en"/>
        </w:rPr>
        <w:t xml:space="preserve"> manager may be able to encourage the employee to seek help, or request an appropriate workplace accommodation while they deal with their mental health issue. </w:t>
      </w:r>
      <w:r w:rsidR="00F55847" w:rsidRPr="00AD6C3F">
        <w:rPr>
          <w:rFonts w:ascii="Arial" w:hAnsi="Arial" w:cs="Arial"/>
          <w:lang w:val="en"/>
        </w:rPr>
        <w:t>However, it</w:t>
      </w:r>
      <w:r w:rsidR="0081298A" w:rsidRPr="00AD6C3F">
        <w:rPr>
          <w:rFonts w:ascii="Arial" w:hAnsi="Arial" w:cs="Arial"/>
          <w:lang w:val="en"/>
        </w:rPr>
        <w:t xml:space="preserve"> is not the</w:t>
      </w:r>
      <w:r w:rsidR="00F26B26" w:rsidRPr="00AD6C3F">
        <w:rPr>
          <w:rFonts w:ascii="Arial" w:hAnsi="Arial" w:cs="Arial"/>
          <w:lang w:val="en"/>
        </w:rPr>
        <w:t xml:space="preserve"> manager</w:t>
      </w:r>
      <w:r w:rsidR="0081298A" w:rsidRPr="00AD6C3F">
        <w:rPr>
          <w:rFonts w:ascii="Arial" w:hAnsi="Arial" w:cs="Arial"/>
          <w:lang w:val="en"/>
        </w:rPr>
        <w:t>’s job to</w:t>
      </w:r>
      <w:r w:rsidR="00F26B26" w:rsidRPr="00AD6C3F">
        <w:rPr>
          <w:rFonts w:ascii="Arial" w:hAnsi="Arial" w:cs="Arial"/>
          <w:lang w:val="en"/>
        </w:rPr>
        <w:t xml:space="preserve"> </w:t>
      </w:r>
      <w:r w:rsidR="0081298A" w:rsidRPr="00AD6C3F">
        <w:rPr>
          <w:rFonts w:ascii="Arial" w:hAnsi="Arial" w:cs="Arial"/>
          <w:lang w:val="en"/>
        </w:rPr>
        <w:t xml:space="preserve">probe </w:t>
      </w:r>
      <w:r w:rsidR="00B41291" w:rsidRPr="00AD6C3F">
        <w:rPr>
          <w:rFonts w:ascii="Arial" w:hAnsi="Arial" w:cs="Arial"/>
          <w:lang w:val="en"/>
        </w:rPr>
        <w:t xml:space="preserve">an employee’s personal life, </w:t>
      </w:r>
      <w:r w:rsidR="0081298A" w:rsidRPr="00AD6C3F">
        <w:rPr>
          <w:rFonts w:ascii="Arial" w:hAnsi="Arial" w:cs="Arial"/>
          <w:lang w:val="en"/>
        </w:rPr>
        <w:t>diagnose</w:t>
      </w:r>
      <w:r w:rsidR="00B41291" w:rsidRPr="00AD6C3F">
        <w:rPr>
          <w:rFonts w:ascii="Arial" w:hAnsi="Arial" w:cs="Arial"/>
          <w:lang w:val="en"/>
        </w:rPr>
        <w:t xml:space="preserve"> </w:t>
      </w:r>
      <w:r w:rsidR="0081298A" w:rsidRPr="00AD6C3F">
        <w:rPr>
          <w:rFonts w:ascii="Arial" w:hAnsi="Arial" w:cs="Arial"/>
          <w:lang w:val="en"/>
        </w:rPr>
        <w:t>the</w:t>
      </w:r>
      <w:r w:rsidR="00B41291" w:rsidRPr="00AD6C3F">
        <w:rPr>
          <w:rFonts w:ascii="Arial" w:hAnsi="Arial" w:cs="Arial"/>
          <w:lang w:val="en"/>
        </w:rPr>
        <w:t xml:space="preserve"> problem</w:t>
      </w:r>
      <w:r w:rsidR="0081298A" w:rsidRPr="00AD6C3F">
        <w:rPr>
          <w:rFonts w:ascii="Arial" w:hAnsi="Arial" w:cs="Arial"/>
          <w:lang w:val="en"/>
        </w:rPr>
        <w:t>,</w:t>
      </w:r>
      <w:r w:rsidR="00B41291" w:rsidRPr="00AD6C3F">
        <w:rPr>
          <w:rFonts w:ascii="Arial" w:hAnsi="Arial" w:cs="Arial"/>
          <w:lang w:val="en"/>
        </w:rPr>
        <w:t xml:space="preserve"> or act as their counsellor.</w:t>
      </w:r>
      <w:r w:rsidR="00BC7FD4" w:rsidRPr="00AD6C3F">
        <w:rPr>
          <w:rFonts w:ascii="Arial" w:hAnsi="Arial" w:cs="Arial"/>
          <w:lang w:val="en"/>
        </w:rPr>
        <w:t xml:space="preserve"> The focus of the conversation should be on the employee’s</w:t>
      </w:r>
      <w:r w:rsidR="0081298A" w:rsidRPr="00AD6C3F">
        <w:rPr>
          <w:rFonts w:ascii="Arial" w:hAnsi="Arial" w:cs="Arial"/>
          <w:lang w:val="en"/>
        </w:rPr>
        <w:t xml:space="preserve"> </w:t>
      </w:r>
      <w:r w:rsidR="00BC7FD4" w:rsidRPr="00AD6C3F">
        <w:rPr>
          <w:rFonts w:ascii="Arial" w:hAnsi="Arial" w:cs="Arial"/>
          <w:lang w:val="en"/>
        </w:rPr>
        <w:t>behaviour</w:t>
      </w:r>
      <w:r w:rsidR="00F55847" w:rsidRPr="00AD6C3F">
        <w:rPr>
          <w:rFonts w:ascii="Arial" w:hAnsi="Arial" w:cs="Arial"/>
          <w:lang w:val="en"/>
        </w:rPr>
        <w:t xml:space="preserve"> in the workplace</w:t>
      </w:r>
      <w:r w:rsidRPr="00AD6C3F">
        <w:rPr>
          <w:rFonts w:ascii="Arial" w:hAnsi="Arial" w:cs="Arial"/>
          <w:lang w:val="en"/>
        </w:rPr>
        <w:t xml:space="preserve">, and the manager should be clear about </w:t>
      </w:r>
      <w:r w:rsidR="00C81B3B" w:rsidRPr="00AD6C3F">
        <w:rPr>
          <w:rFonts w:ascii="Arial" w:hAnsi="Arial" w:cs="Arial"/>
          <w:lang w:val="en"/>
        </w:rPr>
        <w:t>any</w:t>
      </w:r>
      <w:r w:rsidRPr="00AD6C3F">
        <w:rPr>
          <w:rFonts w:ascii="Arial" w:hAnsi="Arial" w:cs="Arial"/>
          <w:lang w:val="en"/>
        </w:rPr>
        <w:t xml:space="preserve"> potential disciplinary consequences </w:t>
      </w:r>
      <w:r w:rsidR="00C81B3B" w:rsidRPr="00AD6C3F">
        <w:rPr>
          <w:rFonts w:ascii="Arial" w:hAnsi="Arial" w:cs="Arial"/>
          <w:lang w:val="en"/>
        </w:rPr>
        <w:t xml:space="preserve">that may arise </w:t>
      </w:r>
      <w:r w:rsidRPr="00AD6C3F">
        <w:rPr>
          <w:rFonts w:ascii="Arial" w:hAnsi="Arial" w:cs="Arial"/>
          <w:lang w:val="en"/>
        </w:rPr>
        <w:t xml:space="preserve">if the </w:t>
      </w:r>
      <w:r w:rsidR="00C81B3B" w:rsidRPr="00AD6C3F">
        <w:rPr>
          <w:rFonts w:ascii="Arial" w:hAnsi="Arial" w:cs="Arial"/>
          <w:lang w:val="en"/>
        </w:rPr>
        <w:t xml:space="preserve">employee’s </w:t>
      </w:r>
      <w:r w:rsidRPr="00AD6C3F">
        <w:rPr>
          <w:rFonts w:ascii="Arial" w:hAnsi="Arial" w:cs="Arial"/>
          <w:lang w:val="en"/>
        </w:rPr>
        <w:t xml:space="preserve">workplace behaviour </w:t>
      </w:r>
      <w:r w:rsidR="00C81B3B" w:rsidRPr="00AD6C3F">
        <w:rPr>
          <w:rFonts w:ascii="Arial" w:hAnsi="Arial" w:cs="Arial"/>
          <w:lang w:val="en"/>
        </w:rPr>
        <w:t>does not improve</w:t>
      </w:r>
      <w:r w:rsidRPr="00AD6C3F">
        <w:rPr>
          <w:rFonts w:ascii="Arial" w:hAnsi="Arial" w:cs="Arial"/>
          <w:lang w:val="en"/>
        </w:rPr>
        <w:t xml:space="preserve">.  </w:t>
      </w:r>
      <w:r w:rsidR="00BC7FD4" w:rsidRPr="00AD6C3F">
        <w:rPr>
          <w:rFonts w:ascii="Arial" w:hAnsi="Arial" w:cs="Arial"/>
          <w:lang w:val="en"/>
        </w:rPr>
        <w:t>The m</w:t>
      </w:r>
      <w:r w:rsidR="00250230" w:rsidRPr="00AD6C3F">
        <w:rPr>
          <w:rFonts w:ascii="Arial" w:hAnsi="Arial" w:cs="Arial"/>
          <w:lang w:val="en"/>
        </w:rPr>
        <w:t xml:space="preserve">anager </w:t>
      </w:r>
      <w:r w:rsidR="00BC7FD4" w:rsidRPr="00AD6C3F">
        <w:rPr>
          <w:rFonts w:ascii="Arial" w:hAnsi="Arial" w:cs="Arial"/>
          <w:lang w:val="en"/>
        </w:rPr>
        <w:t>must be prepared for the possibility that t</w:t>
      </w:r>
      <w:r w:rsidR="00B41291" w:rsidRPr="00AD6C3F">
        <w:rPr>
          <w:rFonts w:ascii="Arial" w:hAnsi="Arial" w:cs="Arial"/>
          <w:lang w:val="en"/>
        </w:rPr>
        <w:t xml:space="preserve">he employee may </w:t>
      </w:r>
      <w:r w:rsidR="00BC7FD4" w:rsidRPr="00AD6C3F">
        <w:rPr>
          <w:rFonts w:ascii="Arial" w:hAnsi="Arial" w:cs="Arial"/>
          <w:lang w:val="en"/>
        </w:rPr>
        <w:t xml:space="preserve">not </w:t>
      </w:r>
      <w:r w:rsidR="003B76B9" w:rsidRPr="00AD6C3F">
        <w:rPr>
          <w:rFonts w:ascii="Arial" w:hAnsi="Arial" w:cs="Arial"/>
          <w:lang w:val="en"/>
        </w:rPr>
        <w:t xml:space="preserve">acknowledge that </w:t>
      </w:r>
      <w:r w:rsidR="00F55847" w:rsidRPr="00AD6C3F">
        <w:rPr>
          <w:rFonts w:ascii="Arial" w:hAnsi="Arial" w:cs="Arial"/>
          <w:lang w:val="en"/>
        </w:rPr>
        <w:t>he or she has</w:t>
      </w:r>
      <w:r w:rsidR="003B76B9" w:rsidRPr="00AD6C3F">
        <w:rPr>
          <w:rFonts w:ascii="Arial" w:hAnsi="Arial" w:cs="Arial"/>
          <w:lang w:val="en"/>
        </w:rPr>
        <w:t xml:space="preserve"> a mental health issue, and may </w:t>
      </w:r>
      <w:r w:rsidR="00C81B3B" w:rsidRPr="00AD6C3F">
        <w:rPr>
          <w:rFonts w:ascii="Arial" w:hAnsi="Arial" w:cs="Arial"/>
          <w:lang w:val="en"/>
        </w:rPr>
        <w:t>reject</w:t>
      </w:r>
      <w:r w:rsidR="00BC7FD4" w:rsidRPr="00AD6C3F">
        <w:rPr>
          <w:rFonts w:ascii="Arial" w:hAnsi="Arial" w:cs="Arial"/>
          <w:lang w:val="en"/>
        </w:rPr>
        <w:t xml:space="preserve"> </w:t>
      </w:r>
      <w:r w:rsidR="00F55847" w:rsidRPr="00AD6C3F">
        <w:rPr>
          <w:rFonts w:ascii="Arial" w:hAnsi="Arial" w:cs="Arial"/>
          <w:lang w:val="en"/>
        </w:rPr>
        <w:t>the manager’s</w:t>
      </w:r>
      <w:r w:rsidR="00BC7FD4" w:rsidRPr="00AD6C3F">
        <w:rPr>
          <w:rFonts w:ascii="Arial" w:hAnsi="Arial" w:cs="Arial"/>
          <w:lang w:val="en"/>
        </w:rPr>
        <w:t xml:space="preserve"> offer </w:t>
      </w:r>
      <w:r w:rsidR="00F55847" w:rsidRPr="00AD6C3F">
        <w:rPr>
          <w:rFonts w:ascii="Arial" w:hAnsi="Arial" w:cs="Arial"/>
          <w:lang w:val="en"/>
        </w:rPr>
        <w:t>for help</w:t>
      </w:r>
      <w:r w:rsidR="00B41291" w:rsidRPr="00AD6C3F">
        <w:rPr>
          <w:rFonts w:ascii="Arial" w:hAnsi="Arial" w:cs="Arial"/>
          <w:lang w:val="en"/>
        </w:rPr>
        <w:t xml:space="preserve">. </w:t>
      </w:r>
    </w:p>
    <w:p w14:paraId="61A6415D" w14:textId="2B74B411" w:rsidR="0081298A" w:rsidRPr="00AD6C3F" w:rsidRDefault="00664DB1" w:rsidP="0081298A">
      <w:pPr>
        <w:rPr>
          <w:rFonts w:ascii="Arial" w:hAnsi="Arial" w:cs="Arial"/>
          <w:lang w:val="en"/>
        </w:rPr>
      </w:pPr>
      <w:r w:rsidRPr="00AD6C3F">
        <w:rPr>
          <w:rFonts w:ascii="Arial" w:hAnsi="Arial" w:cs="Arial"/>
          <w:lang w:val="en"/>
        </w:rPr>
        <w:t>After the meeting, the manager should</w:t>
      </w:r>
      <w:r w:rsidR="0081298A" w:rsidRPr="00AD6C3F">
        <w:rPr>
          <w:rFonts w:ascii="Arial" w:hAnsi="Arial" w:cs="Arial"/>
          <w:lang w:val="en"/>
        </w:rPr>
        <w:t xml:space="preserve"> follow up with the employee or designate someone who can follow up on </w:t>
      </w:r>
      <w:r w:rsidRPr="00AD6C3F">
        <w:rPr>
          <w:rFonts w:ascii="Arial" w:hAnsi="Arial" w:cs="Arial"/>
          <w:lang w:val="en"/>
        </w:rPr>
        <w:t>their</w:t>
      </w:r>
      <w:r w:rsidR="0081298A" w:rsidRPr="00AD6C3F">
        <w:rPr>
          <w:rFonts w:ascii="Arial" w:hAnsi="Arial" w:cs="Arial"/>
          <w:lang w:val="en"/>
        </w:rPr>
        <w:t xml:space="preserve"> behalf.  </w:t>
      </w:r>
      <w:r w:rsidRPr="00AD6C3F">
        <w:rPr>
          <w:rFonts w:ascii="Arial" w:hAnsi="Arial" w:cs="Arial"/>
          <w:lang w:val="en"/>
        </w:rPr>
        <w:t>The manager must also ensure</w:t>
      </w:r>
      <w:r w:rsidR="0081298A" w:rsidRPr="00AD6C3F">
        <w:rPr>
          <w:rFonts w:ascii="Arial" w:hAnsi="Arial" w:cs="Arial"/>
          <w:lang w:val="en"/>
        </w:rPr>
        <w:t xml:space="preserve"> </w:t>
      </w:r>
      <w:r w:rsidRPr="00AD6C3F">
        <w:rPr>
          <w:rFonts w:ascii="Arial" w:hAnsi="Arial" w:cs="Arial"/>
          <w:lang w:val="en"/>
        </w:rPr>
        <w:t>that any record of the meeting is kept in</w:t>
      </w:r>
      <w:r w:rsidR="0081298A" w:rsidRPr="00AD6C3F">
        <w:rPr>
          <w:rFonts w:ascii="Arial" w:hAnsi="Arial" w:cs="Arial"/>
          <w:lang w:val="en"/>
        </w:rPr>
        <w:t xml:space="preserve"> a secure location</w:t>
      </w:r>
      <w:r w:rsidRPr="00AD6C3F">
        <w:rPr>
          <w:rFonts w:ascii="Arial" w:hAnsi="Arial" w:cs="Arial"/>
          <w:lang w:val="en"/>
        </w:rPr>
        <w:t xml:space="preserve">, such as a </w:t>
      </w:r>
      <w:r w:rsidR="0081298A" w:rsidRPr="00AD6C3F">
        <w:rPr>
          <w:rFonts w:ascii="Arial" w:hAnsi="Arial" w:cs="Arial"/>
          <w:lang w:val="en"/>
        </w:rPr>
        <w:t xml:space="preserve">locked filing cabinet </w:t>
      </w:r>
      <w:r w:rsidRPr="00AD6C3F">
        <w:rPr>
          <w:rFonts w:ascii="Arial" w:hAnsi="Arial" w:cs="Arial"/>
          <w:lang w:val="en"/>
        </w:rPr>
        <w:t>or a</w:t>
      </w:r>
      <w:r w:rsidR="0081298A" w:rsidRPr="00AD6C3F">
        <w:rPr>
          <w:rFonts w:ascii="Arial" w:hAnsi="Arial" w:cs="Arial"/>
          <w:lang w:val="en"/>
        </w:rPr>
        <w:t xml:space="preserve"> password protected </w:t>
      </w:r>
      <w:r w:rsidRPr="00AD6C3F">
        <w:rPr>
          <w:rFonts w:ascii="Arial" w:hAnsi="Arial" w:cs="Arial"/>
          <w:lang w:val="en"/>
        </w:rPr>
        <w:t>digital file, in order to maintain</w:t>
      </w:r>
      <w:r w:rsidR="0081298A" w:rsidRPr="00AD6C3F">
        <w:rPr>
          <w:rFonts w:ascii="Arial" w:hAnsi="Arial" w:cs="Arial"/>
          <w:lang w:val="en"/>
        </w:rPr>
        <w:t xml:space="preserve"> the employee’s confidentiality. </w:t>
      </w:r>
    </w:p>
    <w:p w14:paraId="288E0914" w14:textId="25A62F47" w:rsidR="009626C3" w:rsidRPr="00AD6C3F" w:rsidRDefault="009626C3" w:rsidP="0081298A">
      <w:pPr>
        <w:rPr>
          <w:rFonts w:ascii="Arial" w:hAnsi="Arial" w:cs="Arial"/>
          <w:lang w:val="en"/>
        </w:rPr>
      </w:pPr>
      <w:r w:rsidRPr="00AD6C3F">
        <w:rPr>
          <w:rFonts w:ascii="Arial" w:hAnsi="Arial" w:cs="Arial"/>
          <w:lang w:val="en"/>
        </w:rPr>
        <w:t>A manager has a responsibility to the Organization and to the employee if they suspect that their employee is suffering from a mental health condition that is impairing their capacity to work. Moreover, if the manager and employee are both licensees, then the manager may also have a professional obligation to report the licensee’s impairment to the Law Society. (</w:t>
      </w:r>
      <w:r w:rsidR="007E54B6" w:rsidRPr="00AD6C3F">
        <w:rPr>
          <w:rFonts w:ascii="Arial" w:hAnsi="Arial" w:cs="Arial"/>
          <w:lang w:val="en"/>
        </w:rPr>
        <w:t>S</w:t>
      </w:r>
      <w:r w:rsidRPr="00AD6C3F">
        <w:rPr>
          <w:rFonts w:ascii="Arial" w:hAnsi="Arial" w:cs="Arial"/>
          <w:lang w:val="en"/>
        </w:rPr>
        <w:t xml:space="preserve">ee the answer to question </w:t>
      </w:r>
      <w:r w:rsidR="00250230" w:rsidRPr="00AD6C3F">
        <w:rPr>
          <w:rFonts w:ascii="Arial" w:hAnsi="Arial" w:cs="Arial"/>
          <w:lang w:val="en"/>
        </w:rPr>
        <w:t>3</w:t>
      </w:r>
      <w:r w:rsidRPr="00AD6C3F">
        <w:rPr>
          <w:rFonts w:ascii="Arial" w:hAnsi="Arial" w:cs="Arial"/>
          <w:lang w:val="en"/>
        </w:rPr>
        <w:t xml:space="preserve"> for more information)  </w:t>
      </w:r>
    </w:p>
    <w:p w14:paraId="6B35BE44" w14:textId="2240BE7A" w:rsidR="00B15568" w:rsidRPr="00AD6C3F" w:rsidRDefault="0081298A" w:rsidP="00B15568">
      <w:pPr>
        <w:rPr>
          <w:rFonts w:ascii="Arial" w:hAnsi="Arial" w:cs="Arial"/>
          <w:lang w:val="en"/>
        </w:rPr>
      </w:pPr>
      <w:r w:rsidRPr="00AD6C3F">
        <w:rPr>
          <w:rFonts w:ascii="Arial" w:hAnsi="Arial" w:cs="Arial"/>
          <w:u w:val="single"/>
          <w:lang w:val="en"/>
        </w:rPr>
        <w:t>For individuals concerned about a friend, coworker or family member</w:t>
      </w:r>
    </w:p>
    <w:p w14:paraId="28D82397" w14:textId="0FF542D4" w:rsidR="00B15568" w:rsidRPr="00AD6C3F" w:rsidRDefault="00B15568" w:rsidP="00B15568">
      <w:pPr>
        <w:rPr>
          <w:rFonts w:ascii="Arial" w:hAnsi="Arial" w:cs="Arial"/>
          <w:lang w:val="en"/>
        </w:rPr>
      </w:pPr>
      <w:r w:rsidRPr="00AD6C3F">
        <w:rPr>
          <w:rFonts w:ascii="Arial" w:hAnsi="Arial" w:cs="Arial"/>
          <w:lang w:val="en"/>
        </w:rPr>
        <w:t>Individuals should approach their friend, coworker or family member to say that they are worried about them, and explai</w:t>
      </w:r>
      <w:r w:rsidR="00CF58AC">
        <w:rPr>
          <w:rFonts w:ascii="Arial" w:hAnsi="Arial" w:cs="Arial"/>
          <w:lang w:val="en"/>
        </w:rPr>
        <w:t>n the reasons for their concern</w:t>
      </w:r>
      <w:r w:rsidRPr="00AD6C3F">
        <w:rPr>
          <w:rFonts w:ascii="Arial" w:hAnsi="Arial" w:cs="Arial"/>
          <w:lang w:val="en"/>
        </w:rPr>
        <w:t>. They should choose a time to speak to the person where</w:t>
      </w:r>
      <w:r w:rsidR="00CF58AC">
        <w:rPr>
          <w:rFonts w:ascii="Arial" w:hAnsi="Arial" w:cs="Arial"/>
          <w:lang w:val="en"/>
        </w:rPr>
        <w:t xml:space="preserve"> they will</w:t>
      </w:r>
      <w:r w:rsidRPr="00AD6C3F">
        <w:rPr>
          <w:rFonts w:ascii="Arial" w:hAnsi="Arial" w:cs="Arial"/>
          <w:lang w:val="en"/>
        </w:rPr>
        <w:t xml:space="preserve"> both </w:t>
      </w:r>
      <w:r w:rsidR="00A16F71" w:rsidRPr="00AD6C3F">
        <w:rPr>
          <w:rFonts w:ascii="Arial" w:hAnsi="Arial" w:cs="Arial"/>
          <w:lang w:val="en"/>
        </w:rPr>
        <w:t>feel comfortable, and will not be interrupted</w:t>
      </w:r>
      <w:r w:rsidRPr="00AD6C3F">
        <w:rPr>
          <w:rFonts w:ascii="Arial" w:hAnsi="Arial" w:cs="Arial"/>
          <w:lang w:val="en"/>
        </w:rPr>
        <w:t xml:space="preserve">. </w:t>
      </w:r>
      <w:r w:rsidR="005C3715" w:rsidRPr="00AD6C3F">
        <w:rPr>
          <w:rFonts w:ascii="Arial" w:hAnsi="Arial" w:cs="Arial"/>
          <w:lang w:val="en"/>
        </w:rPr>
        <w:t>They should listen non-</w:t>
      </w:r>
      <w:r w:rsidR="000716BD" w:rsidRPr="00AD6C3F">
        <w:rPr>
          <w:rFonts w:ascii="Arial" w:hAnsi="Arial" w:cs="Arial"/>
          <w:lang w:val="en"/>
        </w:rPr>
        <w:t>judgmentally</w:t>
      </w:r>
      <w:r w:rsidR="005C3715" w:rsidRPr="00AD6C3F">
        <w:rPr>
          <w:rFonts w:ascii="Arial" w:hAnsi="Arial" w:cs="Arial"/>
          <w:lang w:val="en"/>
        </w:rPr>
        <w:t xml:space="preserve"> to the person and avoid </w:t>
      </w:r>
      <w:r w:rsidR="00CF58AC">
        <w:rPr>
          <w:rFonts w:ascii="Arial" w:hAnsi="Arial" w:cs="Arial"/>
          <w:lang w:val="en"/>
        </w:rPr>
        <w:t xml:space="preserve">the temptation to </w:t>
      </w:r>
      <w:r w:rsidR="005C3715" w:rsidRPr="00AD6C3F">
        <w:rPr>
          <w:rFonts w:ascii="Arial" w:hAnsi="Arial" w:cs="Arial"/>
          <w:lang w:val="en"/>
        </w:rPr>
        <w:t>mak</w:t>
      </w:r>
      <w:r w:rsidR="00CF58AC">
        <w:rPr>
          <w:rFonts w:ascii="Arial" w:hAnsi="Arial" w:cs="Arial"/>
          <w:lang w:val="en"/>
        </w:rPr>
        <w:t>e</w:t>
      </w:r>
      <w:r w:rsidR="005C3715" w:rsidRPr="00AD6C3F">
        <w:rPr>
          <w:rFonts w:ascii="Arial" w:hAnsi="Arial" w:cs="Arial"/>
          <w:lang w:val="en"/>
        </w:rPr>
        <w:t xml:space="preserve"> assumptions, offer</w:t>
      </w:r>
      <w:r w:rsidR="00CF58AC">
        <w:rPr>
          <w:rFonts w:ascii="Arial" w:hAnsi="Arial" w:cs="Arial"/>
          <w:lang w:val="en"/>
        </w:rPr>
        <w:t xml:space="preserve"> </w:t>
      </w:r>
      <w:r w:rsidR="005C3715" w:rsidRPr="00AD6C3F">
        <w:rPr>
          <w:rFonts w:ascii="Arial" w:hAnsi="Arial" w:cs="Arial"/>
          <w:lang w:val="en"/>
        </w:rPr>
        <w:t>solutions, or diagnos</w:t>
      </w:r>
      <w:r w:rsidR="00CF58AC">
        <w:rPr>
          <w:rFonts w:ascii="Arial" w:hAnsi="Arial" w:cs="Arial"/>
          <w:lang w:val="en"/>
        </w:rPr>
        <w:t>e</w:t>
      </w:r>
      <w:r w:rsidR="005C3715" w:rsidRPr="00AD6C3F">
        <w:rPr>
          <w:rFonts w:ascii="Arial" w:hAnsi="Arial" w:cs="Arial"/>
          <w:lang w:val="en"/>
        </w:rPr>
        <w:t xml:space="preserve"> their problem. </w:t>
      </w:r>
    </w:p>
    <w:p w14:paraId="042B261F" w14:textId="6A5F6915" w:rsidR="00B15568" w:rsidRPr="00AD6C3F" w:rsidRDefault="00B15568" w:rsidP="0081298A">
      <w:pPr>
        <w:rPr>
          <w:rFonts w:ascii="Arial" w:hAnsi="Arial" w:cs="Arial"/>
          <w:lang w:val="en"/>
        </w:rPr>
      </w:pPr>
      <w:r w:rsidRPr="00AD6C3F">
        <w:rPr>
          <w:rFonts w:ascii="Arial" w:hAnsi="Arial" w:cs="Arial"/>
          <w:lang w:val="en"/>
        </w:rPr>
        <w:t xml:space="preserve">The person should understand that their friend, coworker or family member may not be willing to acknowledge they have a mental health issue, </w:t>
      </w:r>
      <w:r w:rsidR="00A16F71" w:rsidRPr="00AD6C3F">
        <w:rPr>
          <w:rFonts w:ascii="Arial" w:hAnsi="Arial" w:cs="Arial"/>
          <w:lang w:val="en"/>
        </w:rPr>
        <w:t>or</w:t>
      </w:r>
      <w:r w:rsidRPr="00AD6C3F">
        <w:rPr>
          <w:rFonts w:ascii="Arial" w:hAnsi="Arial" w:cs="Arial"/>
          <w:lang w:val="en"/>
        </w:rPr>
        <w:t xml:space="preserve"> may not be ready to talk. The person should consider other ways of offering support such as staying in touch and spending more time with </w:t>
      </w:r>
      <w:r w:rsidR="00CF58AC">
        <w:rPr>
          <w:rFonts w:ascii="Arial" w:hAnsi="Arial" w:cs="Arial"/>
          <w:lang w:val="en"/>
        </w:rPr>
        <w:t>their friend, coworker or family member</w:t>
      </w:r>
      <w:r w:rsidRPr="00AD6C3F">
        <w:rPr>
          <w:rFonts w:ascii="Arial" w:hAnsi="Arial" w:cs="Arial"/>
          <w:lang w:val="en"/>
        </w:rPr>
        <w:t xml:space="preserve"> so that they feel less alone, or suggesting other people that they may prefer to speak to.  </w:t>
      </w:r>
    </w:p>
    <w:p w14:paraId="7A51FE5A" w14:textId="71E775E5" w:rsidR="009626C3" w:rsidRPr="00AD6C3F" w:rsidRDefault="00B15568" w:rsidP="0081298A">
      <w:pPr>
        <w:rPr>
          <w:rFonts w:ascii="Arial" w:hAnsi="Arial" w:cs="Arial"/>
          <w:lang w:val="en"/>
        </w:rPr>
      </w:pPr>
      <w:r w:rsidRPr="00AD6C3F">
        <w:rPr>
          <w:rFonts w:ascii="Arial" w:hAnsi="Arial" w:cs="Arial"/>
          <w:lang w:val="en"/>
        </w:rPr>
        <w:t xml:space="preserve">If an employee is concerned that another employee’s ability to work is impaired due to a mental health issue, they should report that concern to their </w:t>
      </w:r>
      <w:r w:rsidR="00250230" w:rsidRPr="00AD6C3F">
        <w:rPr>
          <w:rFonts w:ascii="Arial" w:hAnsi="Arial" w:cs="Arial"/>
          <w:lang w:val="en"/>
        </w:rPr>
        <w:t>manager</w:t>
      </w:r>
      <w:r w:rsidRPr="00AD6C3F">
        <w:rPr>
          <w:rFonts w:ascii="Arial" w:hAnsi="Arial" w:cs="Arial"/>
          <w:lang w:val="en"/>
        </w:rPr>
        <w:t xml:space="preserve"> confidentially. </w:t>
      </w:r>
    </w:p>
    <w:p w14:paraId="4461C9A0" w14:textId="6B85F9F6" w:rsidR="0051065C" w:rsidRPr="00AD6C3F" w:rsidRDefault="00E81C57" w:rsidP="00250230">
      <w:pPr>
        <w:pStyle w:val="ListParagraph"/>
        <w:numPr>
          <w:ilvl w:val="0"/>
          <w:numId w:val="41"/>
        </w:numPr>
        <w:rPr>
          <w:rFonts w:ascii="Arial" w:hAnsi="Arial" w:cs="Arial"/>
          <w:b/>
          <w:lang w:val="en"/>
        </w:rPr>
      </w:pPr>
      <w:r w:rsidRPr="00AD6C3F">
        <w:rPr>
          <w:rFonts w:ascii="Arial" w:hAnsi="Arial" w:cs="Arial"/>
          <w:b/>
          <w:lang w:val="en"/>
        </w:rPr>
        <w:lastRenderedPageBreak/>
        <w:t>What are my professional obligations if I suspect</w:t>
      </w:r>
      <w:r w:rsidR="0051065C" w:rsidRPr="00AD6C3F">
        <w:rPr>
          <w:rFonts w:ascii="Arial" w:hAnsi="Arial" w:cs="Arial"/>
          <w:b/>
          <w:lang w:val="en"/>
        </w:rPr>
        <w:t xml:space="preserve"> that another licensee lacks the capacity to provide professional services because of a mental health issue? </w:t>
      </w:r>
      <w:r w:rsidRPr="00AD6C3F">
        <w:rPr>
          <w:rFonts w:ascii="Arial" w:hAnsi="Arial" w:cs="Arial"/>
          <w:b/>
          <w:lang w:val="en"/>
        </w:rPr>
        <w:t xml:space="preserve">(for licensees only) </w:t>
      </w:r>
    </w:p>
    <w:p w14:paraId="134BEC00" w14:textId="5393AB06" w:rsidR="0051065C" w:rsidRPr="00AD6C3F" w:rsidRDefault="0051065C" w:rsidP="0051065C">
      <w:pPr>
        <w:rPr>
          <w:rFonts w:ascii="Arial" w:hAnsi="Arial" w:cs="Arial"/>
          <w:lang w:val="en"/>
        </w:rPr>
      </w:pPr>
      <w:r w:rsidRPr="00AD6C3F">
        <w:rPr>
          <w:rFonts w:ascii="Arial" w:hAnsi="Arial" w:cs="Arial"/>
          <w:lang w:val="en"/>
        </w:rPr>
        <w:t xml:space="preserve">Mental health issues may impact a lawyer or paralegal’s capacity to provide professional services or their competency. Rules 7.1-3(d) and (e) of the Rules of Professional Conduct </w:t>
      </w:r>
      <w:r w:rsidR="00CF58AC">
        <w:rPr>
          <w:rFonts w:ascii="Arial" w:hAnsi="Arial" w:cs="Arial"/>
          <w:lang w:val="en"/>
        </w:rPr>
        <w:t>(</w:t>
      </w:r>
      <w:r w:rsidR="002A66B1">
        <w:rPr>
          <w:rFonts w:ascii="Arial" w:hAnsi="Arial" w:cs="Arial"/>
          <w:lang w:val="en"/>
        </w:rPr>
        <w:t>for lawyers</w:t>
      </w:r>
      <w:r w:rsidR="00CF58AC">
        <w:rPr>
          <w:rFonts w:ascii="Arial" w:hAnsi="Arial" w:cs="Arial"/>
          <w:lang w:val="en"/>
        </w:rPr>
        <w:t>)</w:t>
      </w:r>
      <w:r w:rsidR="002A66B1">
        <w:rPr>
          <w:rFonts w:ascii="Arial" w:hAnsi="Arial" w:cs="Arial"/>
          <w:lang w:val="en"/>
        </w:rPr>
        <w:t xml:space="preserve">, and 9.01(2) (d) and (e) </w:t>
      </w:r>
      <w:r w:rsidR="00CF58AC">
        <w:rPr>
          <w:rFonts w:ascii="Arial" w:hAnsi="Arial" w:cs="Arial"/>
          <w:lang w:val="en"/>
        </w:rPr>
        <w:t xml:space="preserve"> </w:t>
      </w:r>
      <w:r w:rsidRPr="00AD6C3F">
        <w:rPr>
          <w:rFonts w:ascii="Arial" w:hAnsi="Arial" w:cs="Arial"/>
          <w:lang w:val="en"/>
        </w:rPr>
        <w:t>require that lawyers</w:t>
      </w:r>
      <w:r w:rsidR="002A66B1">
        <w:rPr>
          <w:rFonts w:ascii="Arial" w:hAnsi="Arial" w:cs="Arial"/>
          <w:lang w:val="en"/>
        </w:rPr>
        <w:t xml:space="preserve"> and paralegals</w:t>
      </w:r>
      <w:r w:rsidRPr="00AD6C3F">
        <w:rPr>
          <w:rFonts w:ascii="Arial" w:hAnsi="Arial" w:cs="Arial"/>
          <w:lang w:val="en"/>
        </w:rPr>
        <w:t xml:space="preserve"> report to the Law Society conduct that raises substantial questions about another lawyer or paralegal’s capacity to provide professional services or </w:t>
      </w:r>
      <w:r w:rsidR="00E81C57" w:rsidRPr="00AD6C3F">
        <w:rPr>
          <w:rFonts w:ascii="Arial" w:hAnsi="Arial" w:cs="Arial"/>
          <w:lang w:val="en"/>
        </w:rPr>
        <w:t xml:space="preserve">their </w:t>
      </w:r>
      <w:r w:rsidRPr="00AD6C3F">
        <w:rPr>
          <w:rFonts w:ascii="Arial" w:hAnsi="Arial" w:cs="Arial"/>
          <w:lang w:val="en"/>
        </w:rPr>
        <w:t xml:space="preserve">competency, unless </w:t>
      </w:r>
      <w:r w:rsidR="00CF58AC">
        <w:rPr>
          <w:rFonts w:ascii="Arial" w:hAnsi="Arial" w:cs="Arial"/>
          <w:lang w:val="en"/>
        </w:rPr>
        <w:t>doing</w:t>
      </w:r>
      <w:r w:rsidRPr="00AD6C3F">
        <w:rPr>
          <w:rFonts w:ascii="Arial" w:hAnsi="Arial" w:cs="Arial"/>
          <w:lang w:val="en"/>
        </w:rPr>
        <w:t xml:space="preserve"> so would be unlawful or would </w:t>
      </w:r>
      <w:r w:rsidR="00CF58AC">
        <w:rPr>
          <w:rFonts w:ascii="Arial" w:hAnsi="Arial" w:cs="Arial"/>
          <w:lang w:val="en"/>
        </w:rPr>
        <w:t>violate</w:t>
      </w:r>
      <w:r w:rsidRPr="00AD6C3F">
        <w:rPr>
          <w:rFonts w:ascii="Arial" w:hAnsi="Arial" w:cs="Arial"/>
          <w:lang w:val="en"/>
        </w:rPr>
        <w:t xml:space="preserve"> solicitor-client privilege.</w:t>
      </w:r>
    </w:p>
    <w:p w14:paraId="265E0307" w14:textId="38DF0E1B" w:rsidR="0051065C" w:rsidRPr="00AD6C3F" w:rsidRDefault="0051065C" w:rsidP="0051065C">
      <w:pPr>
        <w:rPr>
          <w:rFonts w:ascii="Arial" w:hAnsi="Arial" w:cs="Arial"/>
          <w:lang w:val="en"/>
        </w:rPr>
      </w:pPr>
      <w:r w:rsidRPr="00AD6C3F">
        <w:rPr>
          <w:rFonts w:ascii="Arial" w:hAnsi="Arial" w:cs="Arial"/>
          <w:lang w:val="en"/>
        </w:rPr>
        <w:t>For assistance interpreting the duty to report obligations under the Rules, lawyers should consider contacting the Law Society</w:t>
      </w:r>
      <w:r w:rsidR="00CF58AC">
        <w:rPr>
          <w:rFonts w:ascii="Arial" w:hAnsi="Arial" w:cs="Arial"/>
          <w:lang w:val="en"/>
        </w:rPr>
        <w:t xml:space="preserve"> </w:t>
      </w:r>
      <w:r w:rsidRPr="00AD6C3F">
        <w:rPr>
          <w:rFonts w:ascii="Arial" w:hAnsi="Arial" w:cs="Arial"/>
          <w:lang w:val="en"/>
        </w:rPr>
        <w:t>at 416-947-3315 or 1-800-668-7380, ext. 3315, Monday to Friday 9:00 am – 5:00 pm EST and asking to be connected to the Practice Management Helpline.</w:t>
      </w:r>
    </w:p>
    <w:p w14:paraId="0CBA6159" w14:textId="4E535405" w:rsidR="00AC4BF7" w:rsidRPr="00AD6C3F" w:rsidRDefault="00AC4BF7" w:rsidP="00250230">
      <w:pPr>
        <w:pStyle w:val="ListParagraph"/>
        <w:numPr>
          <w:ilvl w:val="0"/>
          <w:numId w:val="41"/>
        </w:numPr>
        <w:rPr>
          <w:rFonts w:ascii="Arial" w:hAnsi="Arial" w:cs="Arial"/>
          <w:b/>
          <w:lang w:val="en"/>
        </w:rPr>
      </w:pPr>
      <w:r w:rsidRPr="00AD6C3F">
        <w:rPr>
          <w:rFonts w:ascii="Arial" w:hAnsi="Arial" w:cs="Arial"/>
          <w:b/>
          <w:lang w:val="en"/>
        </w:rPr>
        <w:t xml:space="preserve">What kinds of accommodations </w:t>
      </w:r>
      <w:r w:rsidR="00CC625F" w:rsidRPr="00AD6C3F">
        <w:rPr>
          <w:rFonts w:ascii="Arial" w:hAnsi="Arial" w:cs="Arial"/>
          <w:b/>
          <w:lang w:val="en"/>
        </w:rPr>
        <w:t>is someone</w:t>
      </w:r>
      <w:r w:rsidRPr="00AD6C3F">
        <w:rPr>
          <w:rFonts w:ascii="Arial" w:hAnsi="Arial" w:cs="Arial"/>
          <w:b/>
          <w:lang w:val="en"/>
        </w:rPr>
        <w:t xml:space="preserve"> with a mental health </w:t>
      </w:r>
      <w:r w:rsidR="00CC625F" w:rsidRPr="00AD6C3F">
        <w:rPr>
          <w:rFonts w:ascii="Arial" w:hAnsi="Arial" w:cs="Arial"/>
          <w:b/>
          <w:lang w:val="en"/>
        </w:rPr>
        <w:t>disability</w:t>
      </w:r>
      <w:r w:rsidRPr="00AD6C3F">
        <w:rPr>
          <w:rFonts w:ascii="Arial" w:hAnsi="Arial" w:cs="Arial"/>
          <w:b/>
          <w:lang w:val="en"/>
        </w:rPr>
        <w:t xml:space="preserve"> likely to </w:t>
      </w:r>
      <w:r w:rsidR="000716BD" w:rsidRPr="00AD6C3F">
        <w:rPr>
          <w:rFonts w:ascii="Arial" w:hAnsi="Arial" w:cs="Arial"/>
          <w:b/>
          <w:lang w:val="en"/>
        </w:rPr>
        <w:t>require</w:t>
      </w:r>
      <w:r w:rsidRPr="00AD6C3F">
        <w:rPr>
          <w:rFonts w:ascii="Arial" w:hAnsi="Arial" w:cs="Arial"/>
          <w:b/>
          <w:lang w:val="en"/>
        </w:rPr>
        <w:t>?</w:t>
      </w:r>
    </w:p>
    <w:p w14:paraId="470FCEB3" w14:textId="069EB728" w:rsidR="00AC4BF7" w:rsidRPr="00AD6C3F" w:rsidRDefault="00AC4BF7" w:rsidP="00AC4BF7">
      <w:pPr>
        <w:rPr>
          <w:rFonts w:ascii="Arial" w:hAnsi="Arial" w:cs="Arial"/>
          <w:lang w:val="en"/>
        </w:rPr>
      </w:pPr>
      <w:r w:rsidRPr="00AD6C3F">
        <w:rPr>
          <w:rFonts w:ascii="Arial" w:hAnsi="Arial" w:cs="Arial"/>
          <w:lang w:val="en"/>
        </w:rPr>
        <w:t>It is not possible to provide an exhaustive list of accommodations for mental health disab</w:t>
      </w:r>
      <w:r w:rsidR="009139CB">
        <w:rPr>
          <w:rFonts w:ascii="Arial" w:hAnsi="Arial" w:cs="Arial"/>
          <w:lang w:val="en"/>
        </w:rPr>
        <w:t>ilities, as accommodations need</w:t>
      </w:r>
      <w:r w:rsidRPr="00AD6C3F">
        <w:rPr>
          <w:rFonts w:ascii="Arial" w:hAnsi="Arial" w:cs="Arial"/>
          <w:lang w:val="en"/>
        </w:rPr>
        <w:t xml:space="preserve"> to be based on the employee’s unique circumstances. </w:t>
      </w:r>
      <w:r w:rsidR="0081298A" w:rsidRPr="00AD6C3F">
        <w:rPr>
          <w:rFonts w:ascii="Arial" w:hAnsi="Arial" w:cs="Arial"/>
          <w:lang w:val="en"/>
        </w:rPr>
        <w:t>T</w:t>
      </w:r>
      <w:r w:rsidRPr="00AD6C3F">
        <w:rPr>
          <w:rFonts w:ascii="Arial" w:hAnsi="Arial" w:cs="Arial"/>
          <w:lang w:val="en"/>
        </w:rPr>
        <w:t>he following list</w:t>
      </w:r>
      <w:r w:rsidR="00C81B3B" w:rsidRPr="00AD6C3F">
        <w:rPr>
          <w:rFonts w:ascii="Arial" w:hAnsi="Arial" w:cs="Arial"/>
          <w:lang w:val="en"/>
        </w:rPr>
        <w:t xml:space="preserve"> provides</w:t>
      </w:r>
      <w:r w:rsidRPr="00AD6C3F">
        <w:rPr>
          <w:rFonts w:ascii="Arial" w:hAnsi="Arial" w:cs="Arial"/>
          <w:lang w:val="en"/>
        </w:rPr>
        <w:t xml:space="preserve"> examples of accommodations that may be appropriate for those with mental health disabilities</w:t>
      </w:r>
      <w:r w:rsidR="00C81B3B" w:rsidRPr="00AD6C3F">
        <w:rPr>
          <w:rFonts w:ascii="Arial" w:hAnsi="Arial" w:cs="Arial"/>
          <w:lang w:val="en"/>
        </w:rPr>
        <w:t>:</w:t>
      </w:r>
    </w:p>
    <w:p w14:paraId="057E863D" w14:textId="37EA2A8C" w:rsidR="00AC4BF7" w:rsidRPr="00AD6C3F" w:rsidRDefault="00AC4BF7" w:rsidP="00AC4BF7">
      <w:pPr>
        <w:pStyle w:val="ListParagraph"/>
        <w:numPr>
          <w:ilvl w:val="0"/>
          <w:numId w:val="32"/>
        </w:numPr>
        <w:rPr>
          <w:rFonts w:ascii="Arial" w:hAnsi="Arial" w:cs="Arial"/>
          <w:lang w:val="en"/>
        </w:rPr>
      </w:pPr>
      <w:r w:rsidRPr="00AD6C3F">
        <w:rPr>
          <w:rFonts w:ascii="Arial" w:hAnsi="Arial" w:cs="Arial"/>
          <w:lang w:val="en"/>
        </w:rPr>
        <w:t xml:space="preserve">Flexibility in the start or end of working hours to accommodate effects of medication or </w:t>
      </w:r>
      <w:r w:rsidR="00CF58AC">
        <w:rPr>
          <w:rFonts w:ascii="Arial" w:hAnsi="Arial" w:cs="Arial"/>
          <w:lang w:val="en"/>
        </w:rPr>
        <w:t>the timing of</w:t>
      </w:r>
      <w:r w:rsidRPr="00AD6C3F">
        <w:rPr>
          <w:rFonts w:ascii="Arial" w:hAnsi="Arial" w:cs="Arial"/>
          <w:lang w:val="en"/>
        </w:rPr>
        <w:t xml:space="preserve"> medical appointments</w:t>
      </w:r>
      <w:r w:rsidR="002C5346" w:rsidRPr="00AD6C3F">
        <w:rPr>
          <w:rFonts w:ascii="Arial" w:hAnsi="Arial" w:cs="Arial"/>
          <w:lang w:val="en"/>
        </w:rPr>
        <w:t>.</w:t>
      </w:r>
    </w:p>
    <w:p w14:paraId="0AF116BA" w14:textId="73C2EC02" w:rsidR="00AC4BF7" w:rsidRPr="00AD6C3F" w:rsidRDefault="00E03253" w:rsidP="00AC4BF7">
      <w:pPr>
        <w:pStyle w:val="ListParagraph"/>
        <w:numPr>
          <w:ilvl w:val="0"/>
          <w:numId w:val="32"/>
        </w:numPr>
        <w:rPr>
          <w:rFonts w:ascii="Arial" w:hAnsi="Arial" w:cs="Arial"/>
          <w:lang w:val="en"/>
        </w:rPr>
      </w:pPr>
      <w:r w:rsidRPr="00AD6C3F">
        <w:rPr>
          <w:rFonts w:ascii="Arial" w:hAnsi="Arial" w:cs="Arial"/>
          <w:lang w:val="en"/>
        </w:rPr>
        <w:t>Allowing</w:t>
      </w:r>
      <w:r w:rsidR="00AC4BF7" w:rsidRPr="00AD6C3F">
        <w:rPr>
          <w:rFonts w:ascii="Arial" w:hAnsi="Arial" w:cs="Arial"/>
          <w:lang w:val="en"/>
        </w:rPr>
        <w:t xml:space="preserve"> the employee to take breaks more frequently</w:t>
      </w:r>
      <w:r w:rsidR="002C5346" w:rsidRPr="00AD6C3F">
        <w:rPr>
          <w:rFonts w:ascii="Arial" w:hAnsi="Arial" w:cs="Arial"/>
          <w:lang w:val="en"/>
        </w:rPr>
        <w:t>.</w:t>
      </w:r>
    </w:p>
    <w:p w14:paraId="7BADBBF8" w14:textId="0026650E" w:rsidR="00AC4BF7" w:rsidRPr="00AD6C3F" w:rsidRDefault="00AC4BF7" w:rsidP="00AC4BF7">
      <w:pPr>
        <w:pStyle w:val="ListParagraph"/>
        <w:numPr>
          <w:ilvl w:val="0"/>
          <w:numId w:val="33"/>
        </w:numPr>
        <w:rPr>
          <w:rFonts w:ascii="Arial" w:hAnsi="Arial" w:cs="Arial"/>
          <w:lang w:val="en"/>
        </w:rPr>
      </w:pPr>
      <w:r w:rsidRPr="00AD6C3F">
        <w:rPr>
          <w:rFonts w:ascii="Arial" w:hAnsi="Arial" w:cs="Arial"/>
          <w:lang w:val="en"/>
        </w:rPr>
        <w:t>Modifying the employee’s</w:t>
      </w:r>
      <w:r w:rsidR="002C5346" w:rsidRPr="00AD6C3F">
        <w:rPr>
          <w:rFonts w:ascii="Arial" w:hAnsi="Arial" w:cs="Arial"/>
          <w:lang w:val="en"/>
        </w:rPr>
        <w:t xml:space="preserve"> job duties. </w:t>
      </w:r>
    </w:p>
    <w:p w14:paraId="53111B9E" w14:textId="77777777" w:rsidR="00AC4BF7" w:rsidRPr="00AD6C3F" w:rsidRDefault="00AC4BF7" w:rsidP="00AC4BF7">
      <w:pPr>
        <w:pStyle w:val="ListParagraph"/>
        <w:numPr>
          <w:ilvl w:val="0"/>
          <w:numId w:val="33"/>
        </w:numPr>
        <w:rPr>
          <w:rFonts w:ascii="Arial" w:hAnsi="Arial" w:cs="Arial"/>
          <w:lang w:val="en"/>
        </w:rPr>
      </w:pPr>
      <w:r w:rsidRPr="00AD6C3F">
        <w:rPr>
          <w:rFonts w:ascii="Arial" w:hAnsi="Arial" w:cs="Arial"/>
          <w:lang w:val="en"/>
        </w:rPr>
        <w:t xml:space="preserve">Reassigning minor tasks to other employees. </w:t>
      </w:r>
    </w:p>
    <w:p w14:paraId="642F17E5" w14:textId="62A7D9D6" w:rsidR="00AC4BF7" w:rsidRPr="00AD6C3F" w:rsidRDefault="00AC4BF7" w:rsidP="00AC4BF7">
      <w:pPr>
        <w:pStyle w:val="ListParagraph"/>
        <w:numPr>
          <w:ilvl w:val="0"/>
          <w:numId w:val="35"/>
        </w:numPr>
        <w:rPr>
          <w:rFonts w:ascii="Arial" w:hAnsi="Arial" w:cs="Arial"/>
          <w:lang w:val="en"/>
        </w:rPr>
      </w:pPr>
      <w:r w:rsidRPr="00AD6C3F">
        <w:rPr>
          <w:rFonts w:ascii="Arial" w:hAnsi="Arial" w:cs="Arial"/>
          <w:lang w:val="en"/>
        </w:rPr>
        <w:t xml:space="preserve">Allowing an employee to relocate to a quieter </w:t>
      </w:r>
      <w:r w:rsidR="002C5346" w:rsidRPr="00AD6C3F">
        <w:rPr>
          <w:rFonts w:ascii="Arial" w:hAnsi="Arial" w:cs="Arial"/>
          <w:lang w:val="en"/>
        </w:rPr>
        <w:t>work space</w:t>
      </w:r>
      <w:r w:rsidRPr="00AD6C3F">
        <w:rPr>
          <w:rFonts w:ascii="Arial" w:hAnsi="Arial" w:cs="Arial"/>
          <w:lang w:val="en"/>
        </w:rPr>
        <w:t xml:space="preserve">. </w:t>
      </w:r>
    </w:p>
    <w:p w14:paraId="473A249F" w14:textId="72962946" w:rsidR="00CE6059" w:rsidRPr="00AD6C3F" w:rsidRDefault="00AC4BF7" w:rsidP="00B41291">
      <w:pPr>
        <w:pStyle w:val="ListParagraph"/>
        <w:numPr>
          <w:ilvl w:val="0"/>
          <w:numId w:val="35"/>
        </w:numPr>
        <w:rPr>
          <w:rFonts w:ascii="Arial" w:hAnsi="Arial" w:cs="Arial"/>
          <w:lang w:val="en"/>
        </w:rPr>
      </w:pPr>
      <w:r w:rsidRPr="00AD6C3F">
        <w:rPr>
          <w:rFonts w:ascii="Arial" w:hAnsi="Arial" w:cs="Arial"/>
          <w:lang w:val="en"/>
        </w:rPr>
        <w:t xml:space="preserve">Allowing an employee to work </w:t>
      </w:r>
      <w:r w:rsidR="002C5346" w:rsidRPr="00AD6C3F">
        <w:rPr>
          <w:rFonts w:ascii="Arial" w:hAnsi="Arial" w:cs="Arial"/>
          <w:lang w:val="en"/>
        </w:rPr>
        <w:t>from</w:t>
      </w:r>
      <w:r w:rsidRPr="00AD6C3F">
        <w:rPr>
          <w:rFonts w:ascii="Arial" w:hAnsi="Arial" w:cs="Arial"/>
          <w:lang w:val="en"/>
        </w:rPr>
        <w:t xml:space="preserve"> home. </w:t>
      </w:r>
    </w:p>
    <w:p w14:paraId="5DAD80DF" w14:textId="03DDBF59" w:rsidR="00364E07" w:rsidRPr="00AD6C3F" w:rsidRDefault="00364E07" w:rsidP="00E03253">
      <w:pPr>
        <w:rPr>
          <w:rFonts w:ascii="Arial" w:hAnsi="Arial" w:cs="Arial"/>
          <w:b/>
          <w:lang w:val="en"/>
        </w:rPr>
      </w:pPr>
    </w:p>
    <w:p w14:paraId="6D02780B" w14:textId="77777777" w:rsidR="00E03253" w:rsidRPr="00AD6C3F" w:rsidRDefault="00E03253" w:rsidP="00E03253">
      <w:pPr>
        <w:rPr>
          <w:rFonts w:ascii="Arial" w:hAnsi="Arial" w:cs="Arial"/>
          <w:b/>
          <w:lang w:val="en"/>
        </w:rPr>
      </w:pPr>
    </w:p>
    <w:p w14:paraId="39234CCA" w14:textId="13EE27EE" w:rsidR="00934A02" w:rsidRPr="0090074B" w:rsidRDefault="00934A02">
      <w:pPr>
        <w:rPr>
          <w:rFonts w:ascii="Arial" w:hAnsi="Arial" w:cs="Arial"/>
          <w:b/>
          <w:lang w:val="en"/>
        </w:rPr>
      </w:pPr>
    </w:p>
    <w:sectPr w:rsidR="00934A02" w:rsidRPr="0090074B">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C6A0BF" w14:textId="77777777" w:rsidR="00B436C1" w:rsidRDefault="00B436C1" w:rsidP="002A00D4">
      <w:pPr>
        <w:spacing w:after="0" w:line="240" w:lineRule="auto"/>
      </w:pPr>
      <w:r>
        <w:separator/>
      </w:r>
    </w:p>
  </w:endnote>
  <w:endnote w:type="continuationSeparator" w:id="0">
    <w:p w14:paraId="4BBFD147" w14:textId="77777777" w:rsidR="00B436C1" w:rsidRDefault="00B436C1" w:rsidP="002A00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492889"/>
      <w:docPartObj>
        <w:docPartGallery w:val="Page Numbers (Bottom of Page)"/>
        <w:docPartUnique/>
      </w:docPartObj>
    </w:sdtPr>
    <w:sdtEndPr>
      <w:rPr>
        <w:noProof/>
      </w:rPr>
    </w:sdtEndPr>
    <w:sdtContent>
      <w:p w14:paraId="289E8160" w14:textId="22E289FD" w:rsidR="00191A91" w:rsidRDefault="00191A91">
        <w:pPr>
          <w:pStyle w:val="Footer"/>
          <w:jc w:val="right"/>
        </w:pPr>
        <w:r>
          <w:fldChar w:fldCharType="begin"/>
        </w:r>
        <w:r>
          <w:instrText xml:space="preserve"> PAGE   \* MERGEFORMAT </w:instrText>
        </w:r>
        <w:r>
          <w:fldChar w:fldCharType="separate"/>
        </w:r>
        <w:r w:rsidR="002851EC">
          <w:rPr>
            <w:noProof/>
          </w:rPr>
          <w:t>2</w:t>
        </w:r>
        <w:r>
          <w:rPr>
            <w:noProof/>
          </w:rPr>
          <w:fldChar w:fldCharType="end"/>
        </w:r>
      </w:p>
    </w:sdtContent>
  </w:sdt>
  <w:p w14:paraId="19F66693" w14:textId="77777777" w:rsidR="00191A91" w:rsidRDefault="00191A9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7F2860F" w14:textId="77777777" w:rsidR="00B436C1" w:rsidRDefault="00B436C1" w:rsidP="002A00D4">
      <w:pPr>
        <w:spacing w:after="0" w:line="240" w:lineRule="auto"/>
      </w:pPr>
      <w:r>
        <w:separator/>
      </w:r>
    </w:p>
  </w:footnote>
  <w:footnote w:type="continuationSeparator" w:id="0">
    <w:p w14:paraId="461B4015" w14:textId="77777777" w:rsidR="00B436C1" w:rsidRDefault="00B436C1" w:rsidP="002A00D4">
      <w:pPr>
        <w:spacing w:after="0" w:line="240" w:lineRule="auto"/>
      </w:pPr>
      <w:r>
        <w:continuationSeparator/>
      </w:r>
    </w:p>
  </w:footnote>
  <w:footnote w:id="1">
    <w:p w14:paraId="18B55423" w14:textId="6302DD6C" w:rsidR="009A3886" w:rsidRPr="002A66B1" w:rsidRDefault="009A3886" w:rsidP="002A66B1">
      <w:pPr>
        <w:spacing w:after="0" w:line="240" w:lineRule="auto"/>
        <w:rPr>
          <w:rFonts w:ascii="Arial" w:hAnsi="Arial" w:cs="Arial"/>
          <w:b/>
          <w:sz w:val="20"/>
          <w:szCs w:val="20"/>
        </w:rPr>
      </w:pPr>
      <w:r w:rsidRPr="002A66B1">
        <w:rPr>
          <w:rStyle w:val="FootnoteReference"/>
          <w:rFonts w:ascii="Arial" w:hAnsi="Arial" w:cs="Arial"/>
          <w:sz w:val="20"/>
          <w:szCs w:val="20"/>
        </w:rPr>
        <w:footnoteRef/>
      </w:r>
      <w:r w:rsidRPr="002A66B1">
        <w:rPr>
          <w:rFonts w:ascii="Arial" w:hAnsi="Arial" w:cs="Arial"/>
          <w:sz w:val="20"/>
          <w:szCs w:val="20"/>
        </w:rPr>
        <w:t xml:space="preserve"> </w:t>
      </w:r>
      <w:r w:rsidR="002A66B1" w:rsidRPr="002A66B1">
        <w:rPr>
          <w:rFonts w:ascii="Arial" w:hAnsi="Arial" w:cs="Arial"/>
          <w:sz w:val="20"/>
          <w:szCs w:val="20"/>
        </w:rPr>
        <w:t>The Canadian Human Rights Commission’s policy is a</w:t>
      </w:r>
      <w:r w:rsidRPr="002A66B1">
        <w:rPr>
          <w:rFonts w:ascii="Arial" w:hAnsi="Arial" w:cs="Arial"/>
          <w:sz w:val="20"/>
          <w:szCs w:val="20"/>
        </w:rPr>
        <w:t xml:space="preserve">vailable online at: </w:t>
      </w:r>
      <w:hyperlink r:id="rId1" w:history="1">
        <w:r w:rsidRPr="002A66B1">
          <w:rPr>
            <w:rStyle w:val="Hyperlink"/>
            <w:rFonts w:ascii="Arial" w:hAnsi="Arial" w:cs="Arial"/>
            <w:b/>
            <w:sz w:val="20"/>
            <w:szCs w:val="20"/>
          </w:rPr>
          <w:t>https://www.chrc-ccdp.gc.ca/sites/default/files/policy_mental_illness_en_1.pdf</w:t>
        </w:r>
      </w:hyperlink>
      <w:r w:rsidRPr="002A66B1">
        <w:rPr>
          <w:rFonts w:ascii="Arial" w:hAnsi="Arial" w:cs="Arial"/>
          <w:b/>
          <w:sz w:val="20"/>
          <w:szCs w:val="20"/>
        </w:rPr>
        <w:t xml:space="preserve"> </w:t>
      </w:r>
    </w:p>
    <w:p w14:paraId="1BA0DD3F" w14:textId="13A3B292" w:rsidR="009A3886" w:rsidRDefault="009A3886">
      <w:pPr>
        <w:pStyle w:val="FootnoteText"/>
      </w:pPr>
    </w:p>
  </w:footnote>
  <w:footnote w:id="2">
    <w:p w14:paraId="74FF6797" w14:textId="0F091768" w:rsidR="002A00D4" w:rsidRPr="00CF58AC" w:rsidRDefault="002A00D4" w:rsidP="002A00D4">
      <w:pPr>
        <w:rPr>
          <w:rFonts w:ascii="Arial" w:hAnsi="Arial" w:cs="Arial"/>
          <w:sz w:val="20"/>
          <w:szCs w:val="20"/>
          <w:lang w:val="en"/>
        </w:rPr>
      </w:pPr>
      <w:r w:rsidRPr="002A00D4">
        <w:rPr>
          <w:rStyle w:val="FootnoteReference"/>
          <w:sz w:val="20"/>
          <w:szCs w:val="20"/>
        </w:rPr>
        <w:footnoteRef/>
      </w:r>
      <w:r w:rsidRPr="002A00D4">
        <w:rPr>
          <w:sz w:val="20"/>
          <w:szCs w:val="20"/>
        </w:rPr>
        <w:t xml:space="preserve"> </w:t>
      </w:r>
      <w:r w:rsidR="00970E30">
        <w:rPr>
          <w:rFonts w:ascii="Arial" w:hAnsi="Arial" w:cs="Arial"/>
          <w:sz w:val="20"/>
          <w:szCs w:val="20"/>
          <w:lang w:val="en"/>
        </w:rPr>
        <w:t>This list is</w:t>
      </w:r>
      <w:r w:rsidRPr="002A00D4">
        <w:rPr>
          <w:rFonts w:ascii="Arial" w:hAnsi="Arial" w:cs="Arial"/>
          <w:sz w:val="20"/>
          <w:szCs w:val="20"/>
          <w:lang w:val="en"/>
        </w:rPr>
        <w:t xml:space="preserve"> </w:t>
      </w:r>
      <w:r w:rsidR="00CF58AC">
        <w:rPr>
          <w:rFonts w:ascii="Arial" w:hAnsi="Arial" w:cs="Arial"/>
          <w:sz w:val="20"/>
          <w:szCs w:val="20"/>
          <w:lang w:val="en"/>
        </w:rPr>
        <w:t>drawn</w:t>
      </w:r>
      <w:r w:rsidRPr="002A00D4">
        <w:rPr>
          <w:rFonts w:ascii="Arial" w:hAnsi="Arial" w:cs="Arial"/>
          <w:sz w:val="20"/>
          <w:szCs w:val="20"/>
          <w:lang w:val="en"/>
        </w:rPr>
        <w:t xml:space="preserve"> from S. Gilmore, “Balance or Burnout: Which Way are You Headed?”, in J. Simmons, ed., </w:t>
      </w:r>
      <w:r w:rsidRPr="002A00D4">
        <w:rPr>
          <w:rFonts w:ascii="Arial" w:hAnsi="Arial" w:cs="Arial"/>
          <w:i/>
          <w:iCs/>
          <w:sz w:val="20"/>
          <w:szCs w:val="20"/>
          <w:lang w:val="en"/>
        </w:rPr>
        <w:t>Life, Law and the Pursuit of Balance</w:t>
      </w:r>
      <w:r w:rsidRPr="002A00D4">
        <w:rPr>
          <w:rFonts w:ascii="Arial" w:hAnsi="Arial" w:cs="Arial"/>
          <w:sz w:val="20"/>
          <w:szCs w:val="20"/>
          <w:lang w:val="en"/>
        </w:rPr>
        <w:t> (U.S.A.: Maricopa County Bar Association, 1997) 16; and CBA Wellness, “Mental Health and Wellness for the Legal Profession” (CPD: MDcme.ca, 2017).</w:t>
      </w:r>
    </w:p>
    <w:p w14:paraId="6F35C578" w14:textId="0A0FE59F" w:rsidR="002A00D4" w:rsidRDefault="002A00D4">
      <w:pPr>
        <w:pStyle w:val="FootnoteText"/>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4662E"/>
    <w:multiLevelType w:val="multilevel"/>
    <w:tmpl w:val="FA32D4AA"/>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482" w:hanging="482"/>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15:restartNumberingAfterBreak="0">
    <w:nsid w:val="06496170"/>
    <w:multiLevelType w:val="hybridMultilevel"/>
    <w:tmpl w:val="BFC2E62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7D807E2"/>
    <w:multiLevelType w:val="hybridMultilevel"/>
    <w:tmpl w:val="443046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8541E94"/>
    <w:multiLevelType w:val="hybridMultilevel"/>
    <w:tmpl w:val="79FADD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0AA93862"/>
    <w:multiLevelType w:val="multilevel"/>
    <w:tmpl w:val="C2EA1172"/>
    <w:lvl w:ilvl="0">
      <w:start w:val="5"/>
      <w:numFmt w:val="decimal"/>
      <w:lvlText w:val="%1"/>
      <w:lvlJc w:val="left"/>
      <w:pPr>
        <w:ind w:left="360" w:hanging="360"/>
      </w:pPr>
      <w:rPr>
        <w:rFonts w:hint="default"/>
      </w:rPr>
    </w:lvl>
    <w:lvl w:ilvl="1">
      <w:start w:val="1"/>
      <w:numFmt w:val="decimal"/>
      <w:lvlText w:val="%1.%2"/>
      <w:lvlJc w:val="left"/>
      <w:pPr>
        <w:ind w:left="643" w:hanging="360"/>
      </w:pPr>
      <w:rPr>
        <w:rFonts w:hint="default"/>
        <w:u w:val="none"/>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5" w15:restartNumberingAfterBreak="0">
    <w:nsid w:val="0B6C56B2"/>
    <w:multiLevelType w:val="multilevel"/>
    <w:tmpl w:val="C8643718"/>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C774F2"/>
    <w:multiLevelType w:val="multilevel"/>
    <w:tmpl w:val="6BC84B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0947EA"/>
    <w:multiLevelType w:val="multilevel"/>
    <w:tmpl w:val="605E88CC"/>
    <w:lvl w:ilvl="0">
      <w:start w:val="5"/>
      <w:numFmt w:val="decimal"/>
      <w:lvlText w:val="%1"/>
      <w:lvlJc w:val="left"/>
      <w:pPr>
        <w:ind w:left="480" w:hanging="480"/>
      </w:pPr>
      <w:rPr>
        <w:rFonts w:hint="default"/>
        <w:b/>
      </w:rPr>
    </w:lvl>
    <w:lvl w:ilvl="1">
      <w:start w:val="3"/>
      <w:numFmt w:val="decimal"/>
      <w:lvlText w:val="%1.%2"/>
      <w:lvlJc w:val="left"/>
      <w:pPr>
        <w:ind w:left="480" w:hanging="48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1651656E"/>
    <w:multiLevelType w:val="hybridMultilevel"/>
    <w:tmpl w:val="13EED53E"/>
    <w:lvl w:ilvl="0" w:tplc="5A20100C">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9" w15:restartNumberingAfterBreak="0">
    <w:nsid w:val="17C47373"/>
    <w:multiLevelType w:val="multilevel"/>
    <w:tmpl w:val="DD520C7C"/>
    <w:lvl w:ilvl="0">
      <w:start w:val="7"/>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5"/>
      <w:numFmt w:val="decimal"/>
      <w:lvlText w:val="%1.%2.%3"/>
      <w:lvlJc w:val="left"/>
      <w:pPr>
        <w:ind w:left="482" w:hanging="482"/>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0" w15:restartNumberingAfterBreak="0">
    <w:nsid w:val="2289171C"/>
    <w:multiLevelType w:val="hybridMultilevel"/>
    <w:tmpl w:val="9B3A81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3650562"/>
    <w:multiLevelType w:val="hybridMultilevel"/>
    <w:tmpl w:val="5462B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422715A"/>
    <w:multiLevelType w:val="hybridMultilevel"/>
    <w:tmpl w:val="BF3250E8"/>
    <w:lvl w:ilvl="0" w:tplc="5A20100C">
      <w:numFmt w:val="bullet"/>
      <w:lvlText w:val="•"/>
      <w:lvlJc w:val="left"/>
      <w:pPr>
        <w:ind w:left="720" w:hanging="360"/>
      </w:pPr>
      <w:rPr>
        <w:rFonts w:ascii="Arial" w:eastAsiaTheme="minorHAnsi" w:hAnsi="Arial" w:cs="Aria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268E4F5B"/>
    <w:multiLevelType w:val="hybridMultilevel"/>
    <w:tmpl w:val="51F81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C424C5"/>
    <w:multiLevelType w:val="multilevel"/>
    <w:tmpl w:val="A72E3ED4"/>
    <w:lvl w:ilvl="0">
      <w:numFmt w:val="bullet"/>
      <w:lvlText w:val="•"/>
      <w:lvlJc w:val="left"/>
      <w:pPr>
        <w:ind w:left="480" w:hanging="480"/>
      </w:pPr>
      <w:rPr>
        <w:rFonts w:ascii="Arial" w:eastAsiaTheme="minorHAnsi" w:hAnsi="Arial" w:cs="Arial"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2BC60801"/>
    <w:multiLevelType w:val="hybridMultilevel"/>
    <w:tmpl w:val="4804532E"/>
    <w:lvl w:ilvl="0" w:tplc="46DE0DE4">
      <w:start w:val="1"/>
      <w:numFmt w:val="lowerLetter"/>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2CCB1EF4"/>
    <w:multiLevelType w:val="hybridMultilevel"/>
    <w:tmpl w:val="4426E10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2F2D044C"/>
    <w:multiLevelType w:val="hybridMultilevel"/>
    <w:tmpl w:val="306864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2F4362FE"/>
    <w:multiLevelType w:val="hybridMultilevel"/>
    <w:tmpl w:val="07F0E5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31D61BFA"/>
    <w:multiLevelType w:val="multilevel"/>
    <w:tmpl w:val="D3C267D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0" w15:restartNumberingAfterBreak="0">
    <w:nsid w:val="35972B15"/>
    <w:multiLevelType w:val="hybridMultilevel"/>
    <w:tmpl w:val="0EC4BD28"/>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1" w15:restartNumberingAfterBreak="0">
    <w:nsid w:val="398A0FF9"/>
    <w:multiLevelType w:val="hybridMultilevel"/>
    <w:tmpl w:val="DFC8B0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39A36005"/>
    <w:multiLevelType w:val="multilevel"/>
    <w:tmpl w:val="D3C267D2"/>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39E25E44"/>
    <w:multiLevelType w:val="hybridMultilevel"/>
    <w:tmpl w:val="2640C3C8"/>
    <w:lvl w:ilvl="0" w:tplc="5A20100C">
      <w:numFmt w:val="bullet"/>
      <w:lvlText w:val="•"/>
      <w:lvlJc w:val="left"/>
      <w:pPr>
        <w:ind w:left="720" w:hanging="360"/>
      </w:pPr>
      <w:rPr>
        <w:rFonts w:ascii="Arial" w:eastAsiaTheme="minorHAnsi" w:hAnsi="Arial"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3A3E2000"/>
    <w:multiLevelType w:val="hybridMultilevel"/>
    <w:tmpl w:val="7E0C2016"/>
    <w:lvl w:ilvl="0" w:tplc="0BE6DD18">
      <w:start w:val="1"/>
      <w:numFmt w:val="lowerLetter"/>
      <w:lvlText w:val="(%1)"/>
      <w:lvlJc w:val="left"/>
      <w:pPr>
        <w:ind w:left="644" w:hanging="360"/>
      </w:pPr>
      <w:rPr>
        <w:rFonts w:hint="default"/>
      </w:rPr>
    </w:lvl>
    <w:lvl w:ilvl="1" w:tplc="10090019" w:tentative="1">
      <w:start w:val="1"/>
      <w:numFmt w:val="lowerLetter"/>
      <w:lvlText w:val="%2."/>
      <w:lvlJc w:val="left"/>
      <w:pPr>
        <w:ind w:left="1364" w:hanging="360"/>
      </w:pPr>
    </w:lvl>
    <w:lvl w:ilvl="2" w:tplc="1009001B">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25" w15:restartNumberingAfterBreak="0">
    <w:nsid w:val="3E8C3F1E"/>
    <w:multiLevelType w:val="hybridMultilevel"/>
    <w:tmpl w:val="53C2B8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3E9D60E0"/>
    <w:multiLevelType w:val="multilevel"/>
    <w:tmpl w:val="A066DE56"/>
    <w:lvl w:ilvl="0">
      <w:start w:val="1"/>
      <w:numFmt w:val="decimal"/>
      <w:lvlText w:val="%1."/>
      <w:lvlJc w:val="left"/>
      <w:pPr>
        <w:ind w:left="360" w:hanging="360"/>
      </w:pPr>
      <w:rPr>
        <w:rFonts w:hint="default"/>
        <w:b/>
      </w:rPr>
    </w:lvl>
    <w:lvl w:ilvl="1">
      <w:start w:val="1"/>
      <w:numFmt w:val="decimal"/>
      <w:lvlText w:val="%1.%2."/>
      <w:lvlJc w:val="left"/>
      <w:pPr>
        <w:ind w:left="858"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429D53D5"/>
    <w:multiLevelType w:val="hybridMultilevel"/>
    <w:tmpl w:val="AC3E5094"/>
    <w:lvl w:ilvl="0" w:tplc="521A480E">
      <w:start w:val="1"/>
      <w:numFmt w:val="lowerLetter"/>
      <w:lvlText w:val="(%1)"/>
      <w:lvlJc w:val="left"/>
      <w:pPr>
        <w:ind w:left="643" w:hanging="360"/>
      </w:pPr>
      <w:rPr>
        <w:rFonts w:hint="default"/>
      </w:rPr>
    </w:lvl>
    <w:lvl w:ilvl="1" w:tplc="10090019" w:tentative="1">
      <w:start w:val="1"/>
      <w:numFmt w:val="lowerLetter"/>
      <w:lvlText w:val="%2."/>
      <w:lvlJc w:val="left"/>
      <w:pPr>
        <w:ind w:left="1363" w:hanging="360"/>
      </w:pPr>
    </w:lvl>
    <w:lvl w:ilvl="2" w:tplc="1009001B" w:tentative="1">
      <w:start w:val="1"/>
      <w:numFmt w:val="lowerRoman"/>
      <w:lvlText w:val="%3."/>
      <w:lvlJc w:val="right"/>
      <w:pPr>
        <w:ind w:left="2083" w:hanging="180"/>
      </w:pPr>
    </w:lvl>
    <w:lvl w:ilvl="3" w:tplc="1009000F" w:tentative="1">
      <w:start w:val="1"/>
      <w:numFmt w:val="decimal"/>
      <w:lvlText w:val="%4."/>
      <w:lvlJc w:val="left"/>
      <w:pPr>
        <w:ind w:left="2803" w:hanging="360"/>
      </w:pPr>
    </w:lvl>
    <w:lvl w:ilvl="4" w:tplc="10090019" w:tentative="1">
      <w:start w:val="1"/>
      <w:numFmt w:val="lowerLetter"/>
      <w:lvlText w:val="%5."/>
      <w:lvlJc w:val="left"/>
      <w:pPr>
        <w:ind w:left="3523" w:hanging="360"/>
      </w:pPr>
    </w:lvl>
    <w:lvl w:ilvl="5" w:tplc="1009001B" w:tentative="1">
      <w:start w:val="1"/>
      <w:numFmt w:val="lowerRoman"/>
      <w:lvlText w:val="%6."/>
      <w:lvlJc w:val="right"/>
      <w:pPr>
        <w:ind w:left="4243" w:hanging="180"/>
      </w:pPr>
    </w:lvl>
    <w:lvl w:ilvl="6" w:tplc="1009000F" w:tentative="1">
      <w:start w:val="1"/>
      <w:numFmt w:val="decimal"/>
      <w:lvlText w:val="%7."/>
      <w:lvlJc w:val="left"/>
      <w:pPr>
        <w:ind w:left="4963" w:hanging="360"/>
      </w:pPr>
    </w:lvl>
    <w:lvl w:ilvl="7" w:tplc="10090019" w:tentative="1">
      <w:start w:val="1"/>
      <w:numFmt w:val="lowerLetter"/>
      <w:lvlText w:val="%8."/>
      <w:lvlJc w:val="left"/>
      <w:pPr>
        <w:ind w:left="5683" w:hanging="360"/>
      </w:pPr>
    </w:lvl>
    <w:lvl w:ilvl="8" w:tplc="1009001B" w:tentative="1">
      <w:start w:val="1"/>
      <w:numFmt w:val="lowerRoman"/>
      <w:lvlText w:val="%9."/>
      <w:lvlJc w:val="right"/>
      <w:pPr>
        <w:ind w:left="6403" w:hanging="180"/>
      </w:pPr>
    </w:lvl>
  </w:abstractNum>
  <w:abstractNum w:abstractNumId="28" w15:restartNumberingAfterBreak="0">
    <w:nsid w:val="44583679"/>
    <w:multiLevelType w:val="hybridMultilevel"/>
    <w:tmpl w:val="EE329352"/>
    <w:lvl w:ilvl="0" w:tplc="5A20100C">
      <w:numFmt w:val="bullet"/>
      <w:lvlText w:val="•"/>
      <w:lvlJc w:val="left"/>
      <w:pPr>
        <w:ind w:left="1571" w:hanging="360"/>
      </w:pPr>
      <w:rPr>
        <w:rFonts w:ascii="Arial" w:eastAsiaTheme="minorHAnsi" w:hAnsi="Arial" w:cs="Arial" w:hint="default"/>
      </w:rPr>
    </w:lvl>
    <w:lvl w:ilvl="1" w:tplc="10090003" w:tentative="1">
      <w:start w:val="1"/>
      <w:numFmt w:val="bullet"/>
      <w:lvlText w:val="o"/>
      <w:lvlJc w:val="left"/>
      <w:pPr>
        <w:ind w:left="2291" w:hanging="360"/>
      </w:pPr>
      <w:rPr>
        <w:rFonts w:ascii="Courier New" w:hAnsi="Courier New" w:cs="Courier New" w:hint="default"/>
      </w:rPr>
    </w:lvl>
    <w:lvl w:ilvl="2" w:tplc="10090005" w:tentative="1">
      <w:start w:val="1"/>
      <w:numFmt w:val="bullet"/>
      <w:lvlText w:val=""/>
      <w:lvlJc w:val="left"/>
      <w:pPr>
        <w:ind w:left="3011" w:hanging="360"/>
      </w:pPr>
      <w:rPr>
        <w:rFonts w:ascii="Wingdings" w:hAnsi="Wingdings" w:hint="default"/>
      </w:rPr>
    </w:lvl>
    <w:lvl w:ilvl="3" w:tplc="10090001" w:tentative="1">
      <w:start w:val="1"/>
      <w:numFmt w:val="bullet"/>
      <w:lvlText w:val=""/>
      <w:lvlJc w:val="left"/>
      <w:pPr>
        <w:ind w:left="3731" w:hanging="360"/>
      </w:pPr>
      <w:rPr>
        <w:rFonts w:ascii="Symbol" w:hAnsi="Symbol" w:hint="default"/>
      </w:rPr>
    </w:lvl>
    <w:lvl w:ilvl="4" w:tplc="10090003" w:tentative="1">
      <w:start w:val="1"/>
      <w:numFmt w:val="bullet"/>
      <w:lvlText w:val="o"/>
      <w:lvlJc w:val="left"/>
      <w:pPr>
        <w:ind w:left="4451" w:hanging="360"/>
      </w:pPr>
      <w:rPr>
        <w:rFonts w:ascii="Courier New" w:hAnsi="Courier New" w:cs="Courier New" w:hint="default"/>
      </w:rPr>
    </w:lvl>
    <w:lvl w:ilvl="5" w:tplc="10090005" w:tentative="1">
      <w:start w:val="1"/>
      <w:numFmt w:val="bullet"/>
      <w:lvlText w:val=""/>
      <w:lvlJc w:val="left"/>
      <w:pPr>
        <w:ind w:left="5171" w:hanging="360"/>
      </w:pPr>
      <w:rPr>
        <w:rFonts w:ascii="Wingdings" w:hAnsi="Wingdings" w:hint="default"/>
      </w:rPr>
    </w:lvl>
    <w:lvl w:ilvl="6" w:tplc="10090001" w:tentative="1">
      <w:start w:val="1"/>
      <w:numFmt w:val="bullet"/>
      <w:lvlText w:val=""/>
      <w:lvlJc w:val="left"/>
      <w:pPr>
        <w:ind w:left="5891" w:hanging="360"/>
      </w:pPr>
      <w:rPr>
        <w:rFonts w:ascii="Symbol" w:hAnsi="Symbol" w:hint="default"/>
      </w:rPr>
    </w:lvl>
    <w:lvl w:ilvl="7" w:tplc="10090003" w:tentative="1">
      <w:start w:val="1"/>
      <w:numFmt w:val="bullet"/>
      <w:lvlText w:val="o"/>
      <w:lvlJc w:val="left"/>
      <w:pPr>
        <w:ind w:left="6611" w:hanging="360"/>
      </w:pPr>
      <w:rPr>
        <w:rFonts w:ascii="Courier New" w:hAnsi="Courier New" w:cs="Courier New" w:hint="default"/>
      </w:rPr>
    </w:lvl>
    <w:lvl w:ilvl="8" w:tplc="10090005" w:tentative="1">
      <w:start w:val="1"/>
      <w:numFmt w:val="bullet"/>
      <w:lvlText w:val=""/>
      <w:lvlJc w:val="left"/>
      <w:pPr>
        <w:ind w:left="7331" w:hanging="360"/>
      </w:pPr>
      <w:rPr>
        <w:rFonts w:ascii="Wingdings" w:hAnsi="Wingdings" w:hint="default"/>
      </w:rPr>
    </w:lvl>
  </w:abstractNum>
  <w:abstractNum w:abstractNumId="29" w15:restartNumberingAfterBreak="0">
    <w:nsid w:val="45FA5234"/>
    <w:multiLevelType w:val="multilevel"/>
    <w:tmpl w:val="0FA4596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47A95E59"/>
    <w:multiLevelType w:val="hybridMultilevel"/>
    <w:tmpl w:val="0BE80110"/>
    <w:lvl w:ilvl="0" w:tplc="23F27D12">
      <w:start w:val="7"/>
      <w:numFmt w:val="decimal"/>
      <w:lvlText w:val="%1."/>
      <w:lvlJc w:val="left"/>
      <w:pPr>
        <w:ind w:left="360" w:hanging="360"/>
      </w:pPr>
      <w:rPr>
        <w:rFonts w:hint="default"/>
        <w:b/>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1" w15:restartNumberingAfterBreak="0">
    <w:nsid w:val="4E3F003B"/>
    <w:multiLevelType w:val="multilevel"/>
    <w:tmpl w:val="166462D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4F3F678D"/>
    <w:multiLevelType w:val="hybridMultilevel"/>
    <w:tmpl w:val="B53648A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3" w15:restartNumberingAfterBreak="0">
    <w:nsid w:val="52FC4C73"/>
    <w:multiLevelType w:val="hybridMultilevel"/>
    <w:tmpl w:val="2554939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4" w15:restartNumberingAfterBreak="0">
    <w:nsid w:val="55404358"/>
    <w:multiLevelType w:val="hybridMultilevel"/>
    <w:tmpl w:val="8F4282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593D4ECD"/>
    <w:multiLevelType w:val="hybridMultilevel"/>
    <w:tmpl w:val="A962C4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6" w15:restartNumberingAfterBreak="0">
    <w:nsid w:val="5CEF0A2E"/>
    <w:multiLevelType w:val="hybridMultilevel"/>
    <w:tmpl w:val="6E32DC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7" w15:restartNumberingAfterBreak="0">
    <w:nsid w:val="5D1420DB"/>
    <w:multiLevelType w:val="multilevel"/>
    <w:tmpl w:val="515A5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D97956"/>
    <w:multiLevelType w:val="multilevel"/>
    <w:tmpl w:val="3F52861E"/>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C9676E4"/>
    <w:multiLevelType w:val="multilevel"/>
    <w:tmpl w:val="A1AA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2865DB9"/>
    <w:multiLevelType w:val="multilevel"/>
    <w:tmpl w:val="A72E3ED4"/>
    <w:lvl w:ilvl="0">
      <w:numFmt w:val="bullet"/>
      <w:lvlText w:val="•"/>
      <w:lvlJc w:val="left"/>
      <w:pPr>
        <w:ind w:left="1680" w:hanging="480"/>
      </w:pPr>
      <w:rPr>
        <w:rFonts w:ascii="Arial" w:eastAsiaTheme="minorHAnsi" w:hAnsi="Arial" w:cs="Arial" w:hint="default"/>
      </w:rPr>
    </w:lvl>
    <w:lvl w:ilvl="1">
      <w:start w:val="1"/>
      <w:numFmt w:val="decimal"/>
      <w:lvlText w:val="%1.%2"/>
      <w:lvlJc w:val="left"/>
      <w:pPr>
        <w:ind w:left="1680" w:hanging="48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1920" w:hanging="720"/>
      </w:pPr>
      <w:rPr>
        <w:rFonts w:hint="default"/>
      </w:rPr>
    </w:lvl>
    <w:lvl w:ilvl="4">
      <w:start w:val="1"/>
      <w:numFmt w:val="decimal"/>
      <w:lvlText w:val="%1.%2.%3.%4.%5"/>
      <w:lvlJc w:val="left"/>
      <w:pPr>
        <w:ind w:left="228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640" w:hanging="1440"/>
      </w:pPr>
      <w:rPr>
        <w:rFonts w:hint="default"/>
      </w:rPr>
    </w:lvl>
    <w:lvl w:ilvl="7">
      <w:start w:val="1"/>
      <w:numFmt w:val="decimal"/>
      <w:lvlText w:val="%1.%2.%3.%4.%5.%6.%7.%8"/>
      <w:lvlJc w:val="left"/>
      <w:pPr>
        <w:ind w:left="2640" w:hanging="1440"/>
      </w:pPr>
      <w:rPr>
        <w:rFonts w:hint="default"/>
      </w:rPr>
    </w:lvl>
    <w:lvl w:ilvl="8">
      <w:start w:val="1"/>
      <w:numFmt w:val="decimal"/>
      <w:lvlText w:val="%1.%2.%3.%4.%5.%6.%7.%8.%9"/>
      <w:lvlJc w:val="left"/>
      <w:pPr>
        <w:ind w:left="3000" w:hanging="1800"/>
      </w:pPr>
      <w:rPr>
        <w:rFonts w:hint="default"/>
      </w:rPr>
    </w:lvl>
  </w:abstractNum>
  <w:abstractNum w:abstractNumId="41" w15:restartNumberingAfterBreak="0">
    <w:nsid w:val="7495413B"/>
    <w:multiLevelType w:val="multilevel"/>
    <w:tmpl w:val="06B49DAA"/>
    <w:lvl w:ilvl="0">
      <w:start w:val="8"/>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3721CD"/>
    <w:multiLevelType w:val="hybridMultilevel"/>
    <w:tmpl w:val="C186AE66"/>
    <w:lvl w:ilvl="0" w:tplc="5A20100C">
      <w:numFmt w:val="bullet"/>
      <w:lvlText w:val="•"/>
      <w:lvlJc w:val="left"/>
      <w:pPr>
        <w:ind w:left="1080" w:hanging="360"/>
      </w:pPr>
      <w:rPr>
        <w:rFonts w:ascii="Arial" w:eastAsiaTheme="minorHAnsi" w:hAnsi="Arial" w:cs="Aria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43" w15:restartNumberingAfterBreak="0">
    <w:nsid w:val="755347FF"/>
    <w:multiLevelType w:val="multilevel"/>
    <w:tmpl w:val="7BC0128E"/>
    <w:lvl w:ilvl="0">
      <w:start w:val="9"/>
      <w:numFmt w:val="decimal"/>
      <w:lvlText w:val="%1."/>
      <w:lvlJc w:val="left"/>
      <w:pPr>
        <w:ind w:left="360" w:hanging="360"/>
      </w:pPr>
      <w:rPr>
        <w:rFonts w:hint="default"/>
        <w:b/>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759932A8"/>
    <w:multiLevelType w:val="multilevel"/>
    <w:tmpl w:val="23C0C5D2"/>
    <w:lvl w:ilvl="0">
      <w:start w:val="7"/>
      <w:numFmt w:val="decimal"/>
      <w:lvlText w:val="%1."/>
      <w:lvlJc w:val="left"/>
      <w:pPr>
        <w:ind w:left="360" w:hanging="360"/>
      </w:pPr>
      <w:rPr>
        <w:rFonts w:hint="default"/>
        <w:b/>
      </w:rPr>
    </w:lvl>
    <w:lvl w:ilvl="1">
      <w:start w:val="3"/>
      <w:numFmt w:val="decimal"/>
      <w:lvlText w:val="%1.%2."/>
      <w:lvlJc w:val="left"/>
      <w:pPr>
        <w:ind w:left="792" w:hanging="432"/>
      </w:pPr>
      <w:rPr>
        <w:rFonts w:hint="default"/>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5" w15:restartNumberingAfterBreak="0">
    <w:nsid w:val="76D75CC1"/>
    <w:multiLevelType w:val="hybridMultilevel"/>
    <w:tmpl w:val="A23EB296"/>
    <w:lvl w:ilvl="0" w:tplc="363272E2">
      <w:start w:val="1"/>
      <w:numFmt w:val="lowerRoman"/>
      <w:lvlText w:val="(%1)"/>
      <w:lvlJc w:val="left"/>
      <w:pPr>
        <w:ind w:left="1429" w:hanging="720"/>
      </w:pPr>
      <w:rPr>
        <w:rFonts w:hint="default"/>
      </w:rPr>
    </w:lvl>
    <w:lvl w:ilvl="1" w:tplc="10090019" w:tentative="1">
      <w:start w:val="1"/>
      <w:numFmt w:val="lowerLetter"/>
      <w:lvlText w:val="%2."/>
      <w:lvlJc w:val="left"/>
      <w:pPr>
        <w:ind w:left="1789" w:hanging="360"/>
      </w:pPr>
    </w:lvl>
    <w:lvl w:ilvl="2" w:tplc="1009001B">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46" w15:restartNumberingAfterBreak="0">
    <w:nsid w:val="78C27CD2"/>
    <w:multiLevelType w:val="hybridMultilevel"/>
    <w:tmpl w:val="D50E37B6"/>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num w:numId="1">
    <w:abstractNumId w:val="8"/>
  </w:num>
  <w:num w:numId="2">
    <w:abstractNumId w:val="12"/>
  </w:num>
  <w:num w:numId="3">
    <w:abstractNumId w:val="28"/>
  </w:num>
  <w:num w:numId="4">
    <w:abstractNumId w:val="42"/>
  </w:num>
  <w:num w:numId="5">
    <w:abstractNumId w:val="23"/>
  </w:num>
  <w:num w:numId="6">
    <w:abstractNumId w:val="11"/>
  </w:num>
  <w:num w:numId="7">
    <w:abstractNumId w:val="26"/>
  </w:num>
  <w:num w:numId="8">
    <w:abstractNumId w:val="46"/>
  </w:num>
  <w:num w:numId="9">
    <w:abstractNumId w:val="9"/>
  </w:num>
  <w:num w:numId="10">
    <w:abstractNumId w:val="0"/>
  </w:num>
  <w:num w:numId="11">
    <w:abstractNumId w:val="44"/>
  </w:num>
  <w:num w:numId="12">
    <w:abstractNumId w:val="29"/>
  </w:num>
  <w:num w:numId="13">
    <w:abstractNumId w:val="41"/>
  </w:num>
  <w:num w:numId="14">
    <w:abstractNumId w:val="5"/>
  </w:num>
  <w:num w:numId="15">
    <w:abstractNumId w:val="43"/>
  </w:num>
  <w:num w:numId="16">
    <w:abstractNumId w:val="40"/>
  </w:num>
  <w:num w:numId="17">
    <w:abstractNumId w:val="22"/>
  </w:num>
  <w:num w:numId="18">
    <w:abstractNumId w:val="19"/>
  </w:num>
  <w:num w:numId="19">
    <w:abstractNumId w:val="14"/>
  </w:num>
  <w:num w:numId="20">
    <w:abstractNumId w:val="6"/>
  </w:num>
  <w:num w:numId="21">
    <w:abstractNumId w:val="33"/>
  </w:num>
  <w:num w:numId="22">
    <w:abstractNumId w:val="38"/>
  </w:num>
  <w:num w:numId="23">
    <w:abstractNumId w:val="7"/>
  </w:num>
  <w:num w:numId="24">
    <w:abstractNumId w:val="31"/>
  </w:num>
  <w:num w:numId="25">
    <w:abstractNumId w:val="30"/>
  </w:num>
  <w:num w:numId="26">
    <w:abstractNumId w:val="18"/>
  </w:num>
  <w:num w:numId="27">
    <w:abstractNumId w:val="35"/>
  </w:num>
  <w:num w:numId="28">
    <w:abstractNumId w:val="25"/>
  </w:num>
  <w:num w:numId="29">
    <w:abstractNumId w:val="21"/>
  </w:num>
  <w:num w:numId="30">
    <w:abstractNumId w:val="3"/>
  </w:num>
  <w:num w:numId="31">
    <w:abstractNumId w:val="36"/>
  </w:num>
  <w:num w:numId="32">
    <w:abstractNumId w:val="2"/>
  </w:num>
  <w:num w:numId="33">
    <w:abstractNumId w:val="1"/>
  </w:num>
  <w:num w:numId="34">
    <w:abstractNumId w:val="10"/>
  </w:num>
  <w:num w:numId="35">
    <w:abstractNumId w:val="32"/>
  </w:num>
  <w:num w:numId="36">
    <w:abstractNumId w:val="17"/>
  </w:num>
  <w:num w:numId="37">
    <w:abstractNumId w:val="34"/>
  </w:num>
  <w:num w:numId="38">
    <w:abstractNumId w:val="39"/>
  </w:num>
  <w:num w:numId="39">
    <w:abstractNumId w:val="37"/>
  </w:num>
  <w:num w:numId="40">
    <w:abstractNumId w:val="16"/>
  </w:num>
  <w:num w:numId="41">
    <w:abstractNumId w:val="20"/>
  </w:num>
  <w:num w:numId="42">
    <w:abstractNumId w:val="4"/>
  </w:num>
  <w:num w:numId="43">
    <w:abstractNumId w:val="24"/>
  </w:num>
  <w:num w:numId="44">
    <w:abstractNumId w:val="27"/>
  </w:num>
  <w:num w:numId="45">
    <w:abstractNumId w:val="45"/>
  </w:num>
  <w:num w:numId="46">
    <w:abstractNumId w:val="15"/>
  </w:num>
  <w:num w:numId="47">
    <w:abstractNumId w:val="1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6"/>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51"/>
    <w:rsid w:val="00000C01"/>
    <w:rsid w:val="00000DA4"/>
    <w:rsid w:val="00022698"/>
    <w:rsid w:val="00035582"/>
    <w:rsid w:val="00042838"/>
    <w:rsid w:val="000716BD"/>
    <w:rsid w:val="00081403"/>
    <w:rsid w:val="00082C39"/>
    <w:rsid w:val="000838E0"/>
    <w:rsid w:val="000A4E2F"/>
    <w:rsid w:val="000A6B53"/>
    <w:rsid w:val="000D6668"/>
    <w:rsid w:val="000D77E5"/>
    <w:rsid w:val="00104CB7"/>
    <w:rsid w:val="001069EA"/>
    <w:rsid w:val="00107D18"/>
    <w:rsid w:val="001200B4"/>
    <w:rsid w:val="0012453A"/>
    <w:rsid w:val="00134C00"/>
    <w:rsid w:val="00137D89"/>
    <w:rsid w:val="00151A90"/>
    <w:rsid w:val="00172237"/>
    <w:rsid w:val="00173A52"/>
    <w:rsid w:val="00173C5A"/>
    <w:rsid w:val="00182755"/>
    <w:rsid w:val="00191A91"/>
    <w:rsid w:val="001A5DAE"/>
    <w:rsid w:val="001B0E47"/>
    <w:rsid w:val="001D436B"/>
    <w:rsid w:val="001F25DA"/>
    <w:rsid w:val="00202D3C"/>
    <w:rsid w:val="00212961"/>
    <w:rsid w:val="00224775"/>
    <w:rsid w:val="002324AB"/>
    <w:rsid w:val="00242A61"/>
    <w:rsid w:val="00244059"/>
    <w:rsid w:val="00250230"/>
    <w:rsid w:val="00265D57"/>
    <w:rsid w:val="00283421"/>
    <w:rsid w:val="002851EC"/>
    <w:rsid w:val="002855A6"/>
    <w:rsid w:val="00292CC5"/>
    <w:rsid w:val="002A00D4"/>
    <w:rsid w:val="002A15B4"/>
    <w:rsid w:val="002A1A67"/>
    <w:rsid w:val="002A657D"/>
    <w:rsid w:val="002A66B1"/>
    <w:rsid w:val="002B04FA"/>
    <w:rsid w:val="002B262D"/>
    <w:rsid w:val="002C3DB4"/>
    <w:rsid w:val="002C5346"/>
    <w:rsid w:val="002D6EA3"/>
    <w:rsid w:val="002F0B88"/>
    <w:rsid w:val="00302BAA"/>
    <w:rsid w:val="00327B04"/>
    <w:rsid w:val="003327D2"/>
    <w:rsid w:val="0035586E"/>
    <w:rsid w:val="00364E07"/>
    <w:rsid w:val="00375FCC"/>
    <w:rsid w:val="0039510D"/>
    <w:rsid w:val="0039707B"/>
    <w:rsid w:val="003B186A"/>
    <w:rsid w:val="003B76B9"/>
    <w:rsid w:val="003D162B"/>
    <w:rsid w:val="003D1BA2"/>
    <w:rsid w:val="004000E9"/>
    <w:rsid w:val="0041094C"/>
    <w:rsid w:val="0042122E"/>
    <w:rsid w:val="004246DF"/>
    <w:rsid w:val="004510CA"/>
    <w:rsid w:val="00464BDE"/>
    <w:rsid w:val="004C6E13"/>
    <w:rsid w:val="004D2CB9"/>
    <w:rsid w:val="004F6597"/>
    <w:rsid w:val="00501A42"/>
    <w:rsid w:val="0051065C"/>
    <w:rsid w:val="005279E6"/>
    <w:rsid w:val="00537E11"/>
    <w:rsid w:val="00541100"/>
    <w:rsid w:val="00543599"/>
    <w:rsid w:val="00544747"/>
    <w:rsid w:val="005732B3"/>
    <w:rsid w:val="00581D60"/>
    <w:rsid w:val="00594B46"/>
    <w:rsid w:val="005C3715"/>
    <w:rsid w:val="005F4F5B"/>
    <w:rsid w:val="00603AA2"/>
    <w:rsid w:val="00606DDF"/>
    <w:rsid w:val="00622CB9"/>
    <w:rsid w:val="006316BB"/>
    <w:rsid w:val="00644D73"/>
    <w:rsid w:val="00652F42"/>
    <w:rsid w:val="00656DF3"/>
    <w:rsid w:val="00664DB1"/>
    <w:rsid w:val="00695414"/>
    <w:rsid w:val="006A4D29"/>
    <w:rsid w:val="006A55CE"/>
    <w:rsid w:val="006B5F26"/>
    <w:rsid w:val="006C7F2E"/>
    <w:rsid w:val="006D06E1"/>
    <w:rsid w:val="006D6677"/>
    <w:rsid w:val="006E2843"/>
    <w:rsid w:val="006E307D"/>
    <w:rsid w:val="006F06EA"/>
    <w:rsid w:val="006F7770"/>
    <w:rsid w:val="00700A5F"/>
    <w:rsid w:val="007147D9"/>
    <w:rsid w:val="0073684F"/>
    <w:rsid w:val="00741656"/>
    <w:rsid w:val="00742939"/>
    <w:rsid w:val="00754C6A"/>
    <w:rsid w:val="007635B8"/>
    <w:rsid w:val="007941C7"/>
    <w:rsid w:val="00795DCF"/>
    <w:rsid w:val="007A6AFD"/>
    <w:rsid w:val="007A73F0"/>
    <w:rsid w:val="007B3099"/>
    <w:rsid w:val="007C6523"/>
    <w:rsid w:val="007C6E15"/>
    <w:rsid w:val="007D45C6"/>
    <w:rsid w:val="007E3005"/>
    <w:rsid w:val="007E54B6"/>
    <w:rsid w:val="007E64FE"/>
    <w:rsid w:val="007F6EB6"/>
    <w:rsid w:val="00805C09"/>
    <w:rsid w:val="008100ED"/>
    <w:rsid w:val="0081298A"/>
    <w:rsid w:val="008166F5"/>
    <w:rsid w:val="008304AA"/>
    <w:rsid w:val="0083092F"/>
    <w:rsid w:val="0083168C"/>
    <w:rsid w:val="00850247"/>
    <w:rsid w:val="00872066"/>
    <w:rsid w:val="00873C8C"/>
    <w:rsid w:val="00896C8E"/>
    <w:rsid w:val="008E09A3"/>
    <w:rsid w:val="008E3313"/>
    <w:rsid w:val="0090074B"/>
    <w:rsid w:val="00901BF1"/>
    <w:rsid w:val="009139CB"/>
    <w:rsid w:val="009226ED"/>
    <w:rsid w:val="00927C3A"/>
    <w:rsid w:val="00934A02"/>
    <w:rsid w:val="00941345"/>
    <w:rsid w:val="00957C23"/>
    <w:rsid w:val="009626C3"/>
    <w:rsid w:val="00970E30"/>
    <w:rsid w:val="009815C3"/>
    <w:rsid w:val="00986D69"/>
    <w:rsid w:val="00993E87"/>
    <w:rsid w:val="009A3886"/>
    <w:rsid w:val="009D1B28"/>
    <w:rsid w:val="009D2E7B"/>
    <w:rsid w:val="009D67BA"/>
    <w:rsid w:val="009E1E78"/>
    <w:rsid w:val="009E2BB6"/>
    <w:rsid w:val="009F201B"/>
    <w:rsid w:val="00A1674D"/>
    <w:rsid w:val="00A16F71"/>
    <w:rsid w:val="00A21E08"/>
    <w:rsid w:val="00A4588D"/>
    <w:rsid w:val="00A47E06"/>
    <w:rsid w:val="00A725D6"/>
    <w:rsid w:val="00A7541B"/>
    <w:rsid w:val="00A811EA"/>
    <w:rsid w:val="00A87631"/>
    <w:rsid w:val="00A90710"/>
    <w:rsid w:val="00A91AA6"/>
    <w:rsid w:val="00AA64BF"/>
    <w:rsid w:val="00AB1DE1"/>
    <w:rsid w:val="00AB2995"/>
    <w:rsid w:val="00AC0554"/>
    <w:rsid w:val="00AC4BF7"/>
    <w:rsid w:val="00AD6C3F"/>
    <w:rsid w:val="00AE3FA8"/>
    <w:rsid w:val="00B15568"/>
    <w:rsid w:val="00B21F7B"/>
    <w:rsid w:val="00B41291"/>
    <w:rsid w:val="00B436C1"/>
    <w:rsid w:val="00B55F1E"/>
    <w:rsid w:val="00B633D3"/>
    <w:rsid w:val="00B847F4"/>
    <w:rsid w:val="00BA6D17"/>
    <w:rsid w:val="00BB052A"/>
    <w:rsid w:val="00BC5C76"/>
    <w:rsid w:val="00BC7FD4"/>
    <w:rsid w:val="00BD05C5"/>
    <w:rsid w:val="00BD2051"/>
    <w:rsid w:val="00C030B6"/>
    <w:rsid w:val="00C13DFE"/>
    <w:rsid w:val="00C2137B"/>
    <w:rsid w:val="00C67409"/>
    <w:rsid w:val="00C81B3B"/>
    <w:rsid w:val="00CC625F"/>
    <w:rsid w:val="00CE6059"/>
    <w:rsid w:val="00CF3359"/>
    <w:rsid w:val="00CF4C17"/>
    <w:rsid w:val="00CF58AC"/>
    <w:rsid w:val="00D04BA4"/>
    <w:rsid w:val="00D06D84"/>
    <w:rsid w:val="00D14D5F"/>
    <w:rsid w:val="00D1541B"/>
    <w:rsid w:val="00D252D6"/>
    <w:rsid w:val="00D33201"/>
    <w:rsid w:val="00D35374"/>
    <w:rsid w:val="00D40205"/>
    <w:rsid w:val="00D47861"/>
    <w:rsid w:val="00D622E4"/>
    <w:rsid w:val="00D7345A"/>
    <w:rsid w:val="00D8278A"/>
    <w:rsid w:val="00D87FB2"/>
    <w:rsid w:val="00D903E2"/>
    <w:rsid w:val="00DB1251"/>
    <w:rsid w:val="00DB7FB7"/>
    <w:rsid w:val="00E03253"/>
    <w:rsid w:val="00E10868"/>
    <w:rsid w:val="00E14540"/>
    <w:rsid w:val="00E236C7"/>
    <w:rsid w:val="00E35D12"/>
    <w:rsid w:val="00E40EEA"/>
    <w:rsid w:val="00E4679E"/>
    <w:rsid w:val="00E5344C"/>
    <w:rsid w:val="00E81C57"/>
    <w:rsid w:val="00EA6BF5"/>
    <w:rsid w:val="00EC06F1"/>
    <w:rsid w:val="00EE715D"/>
    <w:rsid w:val="00F0790E"/>
    <w:rsid w:val="00F25D35"/>
    <w:rsid w:val="00F26B26"/>
    <w:rsid w:val="00F438EC"/>
    <w:rsid w:val="00F55847"/>
    <w:rsid w:val="00F566B7"/>
    <w:rsid w:val="00F57618"/>
    <w:rsid w:val="00F64F06"/>
    <w:rsid w:val="00F66D9F"/>
    <w:rsid w:val="00F725C4"/>
    <w:rsid w:val="00F87DC9"/>
    <w:rsid w:val="00FA0105"/>
    <w:rsid w:val="00FA40D2"/>
    <w:rsid w:val="00FB37CC"/>
    <w:rsid w:val="00FB7D81"/>
    <w:rsid w:val="00FC44FC"/>
    <w:rsid w:val="00FE1E8A"/>
    <w:rsid w:val="00FE28D0"/>
    <w:rsid w:val="00FE6C9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6E478F"/>
  <w15:chartTrackingRefBased/>
  <w15:docId w15:val="{364D3F22-95A2-4583-8A6F-C5DE585571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7C23"/>
    <w:pPr>
      <w:ind w:left="720"/>
      <w:contextualSpacing/>
    </w:pPr>
  </w:style>
  <w:style w:type="character" w:styleId="CommentReference">
    <w:name w:val="annotation reference"/>
    <w:basedOn w:val="DefaultParagraphFont"/>
    <w:uiPriority w:val="99"/>
    <w:semiHidden/>
    <w:unhideWhenUsed/>
    <w:rsid w:val="00C2137B"/>
    <w:rPr>
      <w:sz w:val="16"/>
      <w:szCs w:val="16"/>
    </w:rPr>
  </w:style>
  <w:style w:type="paragraph" w:styleId="CommentText">
    <w:name w:val="annotation text"/>
    <w:basedOn w:val="Normal"/>
    <w:link w:val="CommentTextChar"/>
    <w:uiPriority w:val="99"/>
    <w:semiHidden/>
    <w:unhideWhenUsed/>
    <w:rsid w:val="00C2137B"/>
    <w:pPr>
      <w:spacing w:line="240" w:lineRule="auto"/>
    </w:pPr>
    <w:rPr>
      <w:sz w:val="20"/>
      <w:szCs w:val="20"/>
    </w:rPr>
  </w:style>
  <w:style w:type="character" w:customStyle="1" w:styleId="CommentTextChar">
    <w:name w:val="Comment Text Char"/>
    <w:basedOn w:val="DefaultParagraphFont"/>
    <w:link w:val="CommentText"/>
    <w:uiPriority w:val="99"/>
    <w:semiHidden/>
    <w:rsid w:val="00C2137B"/>
    <w:rPr>
      <w:sz w:val="20"/>
      <w:szCs w:val="20"/>
    </w:rPr>
  </w:style>
  <w:style w:type="paragraph" w:styleId="CommentSubject">
    <w:name w:val="annotation subject"/>
    <w:basedOn w:val="CommentText"/>
    <w:next w:val="CommentText"/>
    <w:link w:val="CommentSubjectChar"/>
    <w:uiPriority w:val="99"/>
    <w:semiHidden/>
    <w:unhideWhenUsed/>
    <w:rsid w:val="00C2137B"/>
    <w:rPr>
      <w:b/>
      <w:bCs/>
    </w:rPr>
  </w:style>
  <w:style w:type="character" w:customStyle="1" w:styleId="CommentSubjectChar">
    <w:name w:val="Comment Subject Char"/>
    <w:basedOn w:val="CommentTextChar"/>
    <w:link w:val="CommentSubject"/>
    <w:uiPriority w:val="99"/>
    <w:semiHidden/>
    <w:rsid w:val="00C2137B"/>
    <w:rPr>
      <w:b/>
      <w:bCs/>
      <w:sz w:val="20"/>
      <w:szCs w:val="20"/>
    </w:rPr>
  </w:style>
  <w:style w:type="paragraph" w:styleId="BalloonText">
    <w:name w:val="Balloon Text"/>
    <w:basedOn w:val="Normal"/>
    <w:link w:val="BalloonTextChar"/>
    <w:uiPriority w:val="99"/>
    <w:semiHidden/>
    <w:unhideWhenUsed/>
    <w:rsid w:val="00C213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137B"/>
    <w:rPr>
      <w:rFonts w:ascii="Segoe UI" w:hAnsi="Segoe UI" w:cs="Segoe UI"/>
      <w:sz w:val="18"/>
      <w:szCs w:val="18"/>
    </w:rPr>
  </w:style>
  <w:style w:type="character" w:styleId="Hyperlink">
    <w:name w:val="Hyperlink"/>
    <w:basedOn w:val="DefaultParagraphFont"/>
    <w:uiPriority w:val="99"/>
    <w:unhideWhenUsed/>
    <w:rsid w:val="00C030B6"/>
    <w:rPr>
      <w:color w:val="0563C1" w:themeColor="hyperlink"/>
      <w:u w:val="single"/>
    </w:rPr>
  </w:style>
  <w:style w:type="paragraph" w:styleId="NormalWeb">
    <w:name w:val="Normal (Web)"/>
    <w:basedOn w:val="Normal"/>
    <w:uiPriority w:val="99"/>
    <w:semiHidden/>
    <w:unhideWhenUsed/>
    <w:rsid w:val="00E10868"/>
    <w:pPr>
      <w:spacing w:after="173" w:line="240" w:lineRule="auto"/>
    </w:pPr>
    <w:rPr>
      <w:rFonts w:ascii="Times New Roman" w:eastAsia="Times New Roman" w:hAnsi="Times New Roman" w:cs="Times New Roman"/>
      <w:sz w:val="24"/>
      <w:szCs w:val="24"/>
      <w:lang w:eastAsia="en-CA"/>
    </w:rPr>
  </w:style>
  <w:style w:type="paragraph" w:styleId="FootnoteText">
    <w:name w:val="footnote text"/>
    <w:basedOn w:val="Normal"/>
    <w:link w:val="FootnoteTextChar"/>
    <w:uiPriority w:val="99"/>
    <w:semiHidden/>
    <w:unhideWhenUsed/>
    <w:rsid w:val="002A00D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A00D4"/>
    <w:rPr>
      <w:sz w:val="20"/>
      <w:szCs w:val="20"/>
    </w:rPr>
  </w:style>
  <w:style w:type="character" w:styleId="FootnoteReference">
    <w:name w:val="footnote reference"/>
    <w:basedOn w:val="DefaultParagraphFont"/>
    <w:uiPriority w:val="99"/>
    <w:semiHidden/>
    <w:unhideWhenUsed/>
    <w:rsid w:val="002A00D4"/>
    <w:rPr>
      <w:vertAlign w:val="superscript"/>
    </w:rPr>
  </w:style>
  <w:style w:type="character" w:styleId="FollowedHyperlink">
    <w:name w:val="FollowedHyperlink"/>
    <w:basedOn w:val="DefaultParagraphFont"/>
    <w:uiPriority w:val="99"/>
    <w:semiHidden/>
    <w:unhideWhenUsed/>
    <w:rsid w:val="00191A91"/>
    <w:rPr>
      <w:color w:val="954F72" w:themeColor="followedHyperlink"/>
      <w:u w:val="single"/>
    </w:rPr>
  </w:style>
  <w:style w:type="paragraph" w:styleId="Header">
    <w:name w:val="header"/>
    <w:basedOn w:val="Normal"/>
    <w:link w:val="HeaderChar"/>
    <w:uiPriority w:val="99"/>
    <w:unhideWhenUsed/>
    <w:rsid w:val="00191A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1A91"/>
  </w:style>
  <w:style w:type="paragraph" w:styleId="Footer">
    <w:name w:val="footer"/>
    <w:basedOn w:val="Normal"/>
    <w:link w:val="FooterChar"/>
    <w:uiPriority w:val="99"/>
    <w:unhideWhenUsed/>
    <w:rsid w:val="00191A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1A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10026">
      <w:bodyDiv w:val="1"/>
      <w:marLeft w:val="0"/>
      <w:marRight w:val="0"/>
      <w:marTop w:val="0"/>
      <w:marBottom w:val="0"/>
      <w:divBdr>
        <w:top w:val="none" w:sz="0" w:space="0" w:color="auto"/>
        <w:left w:val="none" w:sz="0" w:space="0" w:color="auto"/>
        <w:bottom w:val="none" w:sz="0" w:space="0" w:color="auto"/>
        <w:right w:val="none" w:sz="0" w:space="0" w:color="auto"/>
      </w:divBdr>
      <w:divsChild>
        <w:div w:id="1477797248">
          <w:marLeft w:val="0"/>
          <w:marRight w:val="0"/>
          <w:marTop w:val="0"/>
          <w:marBottom w:val="0"/>
          <w:divBdr>
            <w:top w:val="none" w:sz="0" w:space="0" w:color="auto"/>
            <w:left w:val="none" w:sz="0" w:space="0" w:color="auto"/>
            <w:bottom w:val="none" w:sz="0" w:space="0" w:color="auto"/>
            <w:right w:val="none" w:sz="0" w:space="0" w:color="auto"/>
          </w:divBdr>
          <w:divsChild>
            <w:div w:id="761415534">
              <w:marLeft w:val="0"/>
              <w:marRight w:val="0"/>
              <w:marTop w:val="0"/>
              <w:marBottom w:val="0"/>
              <w:divBdr>
                <w:top w:val="none" w:sz="0" w:space="0" w:color="auto"/>
                <w:left w:val="none" w:sz="0" w:space="0" w:color="auto"/>
                <w:bottom w:val="none" w:sz="0" w:space="0" w:color="auto"/>
                <w:right w:val="none" w:sz="0" w:space="0" w:color="auto"/>
              </w:divBdr>
              <w:divsChild>
                <w:div w:id="1372144913">
                  <w:marLeft w:val="0"/>
                  <w:marRight w:val="0"/>
                  <w:marTop w:val="0"/>
                  <w:marBottom w:val="0"/>
                  <w:divBdr>
                    <w:top w:val="none" w:sz="0" w:space="0" w:color="auto"/>
                    <w:left w:val="none" w:sz="0" w:space="0" w:color="auto"/>
                    <w:bottom w:val="none" w:sz="0" w:space="0" w:color="auto"/>
                    <w:right w:val="none" w:sz="0" w:space="0" w:color="auto"/>
                  </w:divBdr>
                  <w:divsChild>
                    <w:div w:id="975375490">
                      <w:marLeft w:val="0"/>
                      <w:marRight w:val="0"/>
                      <w:marTop w:val="0"/>
                      <w:marBottom w:val="0"/>
                      <w:divBdr>
                        <w:top w:val="none" w:sz="0" w:space="0" w:color="auto"/>
                        <w:left w:val="none" w:sz="0" w:space="0" w:color="auto"/>
                        <w:bottom w:val="none" w:sz="0" w:space="0" w:color="auto"/>
                        <w:right w:val="none" w:sz="0" w:space="0" w:color="auto"/>
                      </w:divBdr>
                      <w:divsChild>
                        <w:div w:id="2081321016">
                          <w:marLeft w:val="0"/>
                          <w:marRight w:val="0"/>
                          <w:marTop w:val="0"/>
                          <w:marBottom w:val="0"/>
                          <w:divBdr>
                            <w:top w:val="none" w:sz="0" w:space="0" w:color="auto"/>
                            <w:left w:val="none" w:sz="0" w:space="0" w:color="auto"/>
                            <w:bottom w:val="none" w:sz="0" w:space="0" w:color="auto"/>
                            <w:right w:val="none" w:sz="0" w:space="0" w:color="auto"/>
                          </w:divBdr>
                          <w:divsChild>
                            <w:div w:id="93162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72021806">
      <w:bodyDiv w:val="1"/>
      <w:marLeft w:val="0"/>
      <w:marRight w:val="0"/>
      <w:marTop w:val="0"/>
      <w:marBottom w:val="0"/>
      <w:divBdr>
        <w:top w:val="none" w:sz="0" w:space="0" w:color="auto"/>
        <w:left w:val="none" w:sz="0" w:space="0" w:color="auto"/>
        <w:bottom w:val="none" w:sz="0" w:space="0" w:color="auto"/>
        <w:right w:val="none" w:sz="0" w:space="0" w:color="auto"/>
      </w:divBdr>
      <w:divsChild>
        <w:div w:id="1838572872">
          <w:marLeft w:val="0"/>
          <w:marRight w:val="0"/>
          <w:marTop w:val="0"/>
          <w:marBottom w:val="0"/>
          <w:divBdr>
            <w:top w:val="none" w:sz="0" w:space="0" w:color="auto"/>
            <w:left w:val="none" w:sz="0" w:space="0" w:color="auto"/>
            <w:bottom w:val="none" w:sz="0" w:space="0" w:color="auto"/>
            <w:right w:val="none" w:sz="0" w:space="0" w:color="auto"/>
          </w:divBdr>
          <w:divsChild>
            <w:div w:id="161089850">
              <w:marLeft w:val="0"/>
              <w:marRight w:val="0"/>
              <w:marTop w:val="0"/>
              <w:marBottom w:val="0"/>
              <w:divBdr>
                <w:top w:val="none" w:sz="0" w:space="0" w:color="auto"/>
                <w:left w:val="none" w:sz="0" w:space="0" w:color="auto"/>
                <w:bottom w:val="none" w:sz="0" w:space="0" w:color="auto"/>
                <w:right w:val="none" w:sz="0" w:space="0" w:color="auto"/>
              </w:divBdr>
              <w:divsChild>
                <w:div w:id="680623640">
                  <w:marLeft w:val="0"/>
                  <w:marRight w:val="0"/>
                  <w:marTop w:val="0"/>
                  <w:marBottom w:val="0"/>
                  <w:divBdr>
                    <w:top w:val="none" w:sz="0" w:space="0" w:color="auto"/>
                    <w:left w:val="none" w:sz="0" w:space="0" w:color="auto"/>
                    <w:bottom w:val="none" w:sz="0" w:space="0" w:color="auto"/>
                    <w:right w:val="none" w:sz="0" w:space="0" w:color="auto"/>
                  </w:divBdr>
                  <w:divsChild>
                    <w:div w:id="770315183">
                      <w:marLeft w:val="0"/>
                      <w:marRight w:val="0"/>
                      <w:marTop w:val="0"/>
                      <w:marBottom w:val="0"/>
                      <w:divBdr>
                        <w:top w:val="none" w:sz="0" w:space="0" w:color="auto"/>
                        <w:left w:val="none" w:sz="0" w:space="0" w:color="auto"/>
                        <w:bottom w:val="none" w:sz="0" w:space="0" w:color="auto"/>
                        <w:right w:val="none" w:sz="0" w:space="0" w:color="auto"/>
                      </w:divBdr>
                      <w:divsChild>
                        <w:div w:id="631130338">
                          <w:marLeft w:val="0"/>
                          <w:marRight w:val="0"/>
                          <w:marTop w:val="0"/>
                          <w:marBottom w:val="0"/>
                          <w:divBdr>
                            <w:top w:val="none" w:sz="0" w:space="0" w:color="auto"/>
                            <w:left w:val="none" w:sz="0" w:space="0" w:color="auto"/>
                            <w:bottom w:val="none" w:sz="0" w:space="0" w:color="auto"/>
                            <w:right w:val="none" w:sz="0" w:space="0" w:color="auto"/>
                          </w:divBdr>
                          <w:divsChild>
                            <w:div w:id="1539902149">
                              <w:marLeft w:val="0"/>
                              <w:marRight w:val="0"/>
                              <w:marTop w:val="0"/>
                              <w:marBottom w:val="0"/>
                              <w:divBdr>
                                <w:top w:val="none" w:sz="0" w:space="0" w:color="auto"/>
                                <w:left w:val="none" w:sz="0" w:space="0" w:color="auto"/>
                                <w:bottom w:val="none" w:sz="0" w:space="0" w:color="auto"/>
                                <w:right w:val="none" w:sz="0" w:space="0" w:color="auto"/>
                              </w:divBdr>
                              <w:divsChild>
                                <w:div w:id="1494296424">
                                  <w:marLeft w:val="0"/>
                                  <w:marRight w:val="0"/>
                                  <w:marTop w:val="0"/>
                                  <w:marBottom w:val="0"/>
                                  <w:divBdr>
                                    <w:top w:val="none" w:sz="0" w:space="0" w:color="auto"/>
                                    <w:left w:val="none" w:sz="0" w:space="0" w:color="auto"/>
                                    <w:bottom w:val="none" w:sz="0" w:space="0" w:color="auto"/>
                                    <w:right w:val="none" w:sz="0" w:space="0" w:color="auto"/>
                                  </w:divBdr>
                                  <w:divsChild>
                                    <w:div w:id="459230215">
                                      <w:marLeft w:val="0"/>
                                      <w:marRight w:val="0"/>
                                      <w:marTop w:val="0"/>
                                      <w:marBottom w:val="0"/>
                                      <w:divBdr>
                                        <w:top w:val="none" w:sz="0" w:space="0" w:color="auto"/>
                                        <w:left w:val="none" w:sz="0" w:space="0" w:color="auto"/>
                                        <w:bottom w:val="none" w:sz="0" w:space="0" w:color="auto"/>
                                        <w:right w:val="none" w:sz="0" w:space="0" w:color="auto"/>
                                      </w:divBdr>
                                      <w:divsChild>
                                        <w:div w:id="1571233691">
                                          <w:marLeft w:val="0"/>
                                          <w:marRight w:val="0"/>
                                          <w:marTop w:val="0"/>
                                          <w:marBottom w:val="0"/>
                                          <w:divBdr>
                                            <w:top w:val="none" w:sz="0" w:space="0" w:color="auto"/>
                                            <w:left w:val="none" w:sz="0" w:space="0" w:color="auto"/>
                                            <w:bottom w:val="none" w:sz="0" w:space="0" w:color="auto"/>
                                            <w:right w:val="none" w:sz="0" w:space="0" w:color="auto"/>
                                          </w:divBdr>
                                          <w:divsChild>
                                            <w:div w:id="976564797">
                                              <w:marLeft w:val="0"/>
                                              <w:marRight w:val="0"/>
                                              <w:marTop w:val="0"/>
                                              <w:marBottom w:val="0"/>
                                              <w:divBdr>
                                                <w:top w:val="none" w:sz="0" w:space="0" w:color="auto"/>
                                                <w:left w:val="none" w:sz="0" w:space="0" w:color="auto"/>
                                                <w:bottom w:val="none" w:sz="0" w:space="0" w:color="auto"/>
                                                <w:right w:val="none" w:sz="0" w:space="0" w:color="auto"/>
                                              </w:divBdr>
                                              <w:divsChild>
                                                <w:div w:id="401174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84319466">
      <w:bodyDiv w:val="1"/>
      <w:marLeft w:val="0"/>
      <w:marRight w:val="0"/>
      <w:marTop w:val="0"/>
      <w:marBottom w:val="0"/>
      <w:divBdr>
        <w:top w:val="none" w:sz="0" w:space="0" w:color="auto"/>
        <w:left w:val="none" w:sz="0" w:space="0" w:color="auto"/>
        <w:bottom w:val="none" w:sz="0" w:space="0" w:color="auto"/>
        <w:right w:val="none" w:sz="0" w:space="0" w:color="auto"/>
      </w:divBdr>
      <w:divsChild>
        <w:div w:id="82996326">
          <w:marLeft w:val="0"/>
          <w:marRight w:val="0"/>
          <w:marTop w:val="0"/>
          <w:marBottom w:val="0"/>
          <w:divBdr>
            <w:top w:val="none" w:sz="0" w:space="0" w:color="auto"/>
            <w:left w:val="none" w:sz="0" w:space="0" w:color="auto"/>
            <w:bottom w:val="none" w:sz="0" w:space="0" w:color="auto"/>
            <w:right w:val="none" w:sz="0" w:space="0" w:color="auto"/>
          </w:divBdr>
          <w:divsChild>
            <w:div w:id="308097554">
              <w:marLeft w:val="0"/>
              <w:marRight w:val="0"/>
              <w:marTop w:val="0"/>
              <w:marBottom w:val="0"/>
              <w:divBdr>
                <w:top w:val="none" w:sz="0" w:space="0" w:color="auto"/>
                <w:left w:val="none" w:sz="0" w:space="0" w:color="auto"/>
                <w:bottom w:val="none" w:sz="0" w:space="0" w:color="auto"/>
                <w:right w:val="none" w:sz="0" w:space="0" w:color="auto"/>
              </w:divBdr>
              <w:divsChild>
                <w:div w:id="967780829">
                  <w:marLeft w:val="0"/>
                  <w:marRight w:val="0"/>
                  <w:marTop w:val="0"/>
                  <w:marBottom w:val="0"/>
                  <w:divBdr>
                    <w:top w:val="none" w:sz="0" w:space="0" w:color="auto"/>
                    <w:left w:val="none" w:sz="0" w:space="0" w:color="auto"/>
                    <w:bottom w:val="none" w:sz="0" w:space="0" w:color="auto"/>
                    <w:right w:val="none" w:sz="0" w:space="0" w:color="auto"/>
                  </w:divBdr>
                  <w:divsChild>
                    <w:div w:id="622351858">
                      <w:marLeft w:val="0"/>
                      <w:marRight w:val="0"/>
                      <w:marTop w:val="0"/>
                      <w:marBottom w:val="0"/>
                      <w:divBdr>
                        <w:top w:val="none" w:sz="0" w:space="0" w:color="auto"/>
                        <w:left w:val="none" w:sz="0" w:space="0" w:color="auto"/>
                        <w:bottom w:val="none" w:sz="0" w:space="0" w:color="auto"/>
                        <w:right w:val="none" w:sz="0" w:space="0" w:color="auto"/>
                      </w:divBdr>
                      <w:divsChild>
                        <w:div w:id="1107390109">
                          <w:marLeft w:val="0"/>
                          <w:marRight w:val="0"/>
                          <w:marTop w:val="0"/>
                          <w:marBottom w:val="0"/>
                          <w:divBdr>
                            <w:top w:val="none" w:sz="0" w:space="0" w:color="auto"/>
                            <w:left w:val="none" w:sz="0" w:space="0" w:color="auto"/>
                            <w:bottom w:val="none" w:sz="0" w:space="0" w:color="auto"/>
                            <w:right w:val="none" w:sz="0" w:space="0" w:color="auto"/>
                          </w:divBdr>
                          <w:divsChild>
                            <w:div w:id="255865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3652472">
      <w:bodyDiv w:val="1"/>
      <w:marLeft w:val="0"/>
      <w:marRight w:val="0"/>
      <w:marTop w:val="0"/>
      <w:marBottom w:val="0"/>
      <w:divBdr>
        <w:top w:val="none" w:sz="0" w:space="0" w:color="auto"/>
        <w:left w:val="none" w:sz="0" w:space="0" w:color="auto"/>
        <w:bottom w:val="none" w:sz="0" w:space="0" w:color="auto"/>
        <w:right w:val="none" w:sz="0" w:space="0" w:color="auto"/>
      </w:divBdr>
      <w:divsChild>
        <w:div w:id="757751165">
          <w:marLeft w:val="0"/>
          <w:marRight w:val="0"/>
          <w:marTop w:val="0"/>
          <w:marBottom w:val="0"/>
          <w:divBdr>
            <w:top w:val="none" w:sz="0" w:space="0" w:color="auto"/>
            <w:left w:val="none" w:sz="0" w:space="0" w:color="auto"/>
            <w:bottom w:val="none" w:sz="0" w:space="0" w:color="auto"/>
            <w:right w:val="none" w:sz="0" w:space="0" w:color="auto"/>
          </w:divBdr>
          <w:divsChild>
            <w:div w:id="1770737317">
              <w:marLeft w:val="0"/>
              <w:marRight w:val="0"/>
              <w:marTop w:val="0"/>
              <w:marBottom w:val="0"/>
              <w:divBdr>
                <w:top w:val="none" w:sz="0" w:space="0" w:color="auto"/>
                <w:left w:val="none" w:sz="0" w:space="0" w:color="auto"/>
                <w:bottom w:val="none" w:sz="0" w:space="0" w:color="auto"/>
                <w:right w:val="none" w:sz="0" w:space="0" w:color="auto"/>
              </w:divBdr>
              <w:divsChild>
                <w:div w:id="214853932">
                  <w:marLeft w:val="0"/>
                  <w:marRight w:val="0"/>
                  <w:marTop w:val="0"/>
                  <w:marBottom w:val="0"/>
                  <w:divBdr>
                    <w:top w:val="none" w:sz="0" w:space="0" w:color="auto"/>
                    <w:left w:val="none" w:sz="0" w:space="0" w:color="auto"/>
                    <w:bottom w:val="none" w:sz="0" w:space="0" w:color="auto"/>
                    <w:right w:val="none" w:sz="0" w:space="0" w:color="auto"/>
                  </w:divBdr>
                  <w:divsChild>
                    <w:div w:id="1908342794">
                      <w:marLeft w:val="0"/>
                      <w:marRight w:val="0"/>
                      <w:marTop w:val="0"/>
                      <w:marBottom w:val="0"/>
                      <w:divBdr>
                        <w:top w:val="none" w:sz="0" w:space="0" w:color="auto"/>
                        <w:left w:val="none" w:sz="0" w:space="0" w:color="auto"/>
                        <w:bottom w:val="none" w:sz="0" w:space="0" w:color="auto"/>
                        <w:right w:val="none" w:sz="0" w:space="0" w:color="auto"/>
                      </w:divBdr>
                      <w:divsChild>
                        <w:div w:id="635185404">
                          <w:marLeft w:val="0"/>
                          <w:marRight w:val="0"/>
                          <w:marTop w:val="0"/>
                          <w:marBottom w:val="0"/>
                          <w:divBdr>
                            <w:top w:val="none" w:sz="0" w:space="0" w:color="auto"/>
                            <w:left w:val="none" w:sz="0" w:space="0" w:color="auto"/>
                            <w:bottom w:val="none" w:sz="0" w:space="0" w:color="auto"/>
                            <w:right w:val="none" w:sz="0" w:space="0" w:color="auto"/>
                          </w:divBdr>
                          <w:divsChild>
                            <w:div w:id="1731002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058673252">
      <w:bodyDiv w:val="1"/>
      <w:marLeft w:val="0"/>
      <w:marRight w:val="0"/>
      <w:marTop w:val="0"/>
      <w:marBottom w:val="0"/>
      <w:divBdr>
        <w:top w:val="none" w:sz="0" w:space="0" w:color="auto"/>
        <w:left w:val="none" w:sz="0" w:space="0" w:color="auto"/>
        <w:bottom w:val="none" w:sz="0" w:space="0" w:color="auto"/>
        <w:right w:val="none" w:sz="0" w:space="0" w:color="auto"/>
      </w:divBdr>
      <w:divsChild>
        <w:div w:id="765812080">
          <w:marLeft w:val="0"/>
          <w:marRight w:val="0"/>
          <w:marTop w:val="0"/>
          <w:marBottom w:val="0"/>
          <w:divBdr>
            <w:top w:val="none" w:sz="0" w:space="0" w:color="auto"/>
            <w:left w:val="none" w:sz="0" w:space="0" w:color="auto"/>
            <w:bottom w:val="none" w:sz="0" w:space="0" w:color="auto"/>
            <w:right w:val="none" w:sz="0" w:space="0" w:color="auto"/>
          </w:divBdr>
          <w:divsChild>
            <w:div w:id="60149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506904">
      <w:bodyDiv w:val="1"/>
      <w:marLeft w:val="0"/>
      <w:marRight w:val="0"/>
      <w:marTop w:val="0"/>
      <w:marBottom w:val="0"/>
      <w:divBdr>
        <w:top w:val="none" w:sz="0" w:space="0" w:color="auto"/>
        <w:left w:val="none" w:sz="0" w:space="0" w:color="auto"/>
        <w:bottom w:val="none" w:sz="0" w:space="0" w:color="auto"/>
        <w:right w:val="none" w:sz="0" w:space="0" w:color="auto"/>
      </w:divBdr>
      <w:divsChild>
        <w:div w:id="651982515">
          <w:marLeft w:val="0"/>
          <w:marRight w:val="0"/>
          <w:marTop w:val="0"/>
          <w:marBottom w:val="0"/>
          <w:divBdr>
            <w:top w:val="none" w:sz="0" w:space="0" w:color="auto"/>
            <w:left w:val="none" w:sz="0" w:space="0" w:color="auto"/>
            <w:bottom w:val="none" w:sz="0" w:space="0" w:color="auto"/>
            <w:right w:val="none" w:sz="0" w:space="0" w:color="auto"/>
          </w:divBdr>
          <w:divsChild>
            <w:div w:id="1190602852">
              <w:marLeft w:val="0"/>
              <w:marRight w:val="0"/>
              <w:marTop w:val="0"/>
              <w:marBottom w:val="0"/>
              <w:divBdr>
                <w:top w:val="none" w:sz="0" w:space="0" w:color="auto"/>
                <w:left w:val="none" w:sz="0" w:space="0" w:color="auto"/>
                <w:bottom w:val="none" w:sz="0" w:space="0" w:color="auto"/>
                <w:right w:val="none" w:sz="0" w:space="0" w:color="auto"/>
              </w:divBdr>
              <w:divsChild>
                <w:div w:id="35007233">
                  <w:marLeft w:val="0"/>
                  <w:marRight w:val="0"/>
                  <w:marTop w:val="0"/>
                  <w:marBottom w:val="0"/>
                  <w:divBdr>
                    <w:top w:val="none" w:sz="0" w:space="0" w:color="auto"/>
                    <w:left w:val="none" w:sz="0" w:space="0" w:color="auto"/>
                    <w:bottom w:val="none" w:sz="0" w:space="0" w:color="auto"/>
                    <w:right w:val="none" w:sz="0" w:space="0" w:color="auto"/>
                  </w:divBdr>
                  <w:divsChild>
                    <w:div w:id="922295708">
                      <w:marLeft w:val="-225"/>
                      <w:marRight w:val="-225"/>
                      <w:marTop w:val="0"/>
                      <w:marBottom w:val="0"/>
                      <w:divBdr>
                        <w:top w:val="none" w:sz="0" w:space="0" w:color="auto"/>
                        <w:left w:val="none" w:sz="0" w:space="0" w:color="auto"/>
                        <w:bottom w:val="none" w:sz="0" w:space="0" w:color="auto"/>
                        <w:right w:val="none" w:sz="0" w:space="0" w:color="auto"/>
                      </w:divBdr>
                      <w:divsChild>
                        <w:div w:id="1496918287">
                          <w:marLeft w:val="0"/>
                          <w:marRight w:val="0"/>
                          <w:marTop w:val="0"/>
                          <w:marBottom w:val="0"/>
                          <w:divBdr>
                            <w:top w:val="none" w:sz="0" w:space="0" w:color="auto"/>
                            <w:left w:val="none" w:sz="0" w:space="0" w:color="auto"/>
                            <w:bottom w:val="none" w:sz="0" w:space="0" w:color="auto"/>
                            <w:right w:val="none" w:sz="0" w:space="0" w:color="auto"/>
                          </w:divBdr>
                          <w:divsChild>
                            <w:div w:id="375735086">
                              <w:marLeft w:val="0"/>
                              <w:marRight w:val="0"/>
                              <w:marTop w:val="0"/>
                              <w:marBottom w:val="0"/>
                              <w:divBdr>
                                <w:top w:val="none" w:sz="0" w:space="0" w:color="auto"/>
                                <w:left w:val="none" w:sz="0" w:space="0" w:color="auto"/>
                                <w:bottom w:val="none" w:sz="0" w:space="0" w:color="auto"/>
                                <w:right w:val="none" w:sz="0" w:space="0" w:color="auto"/>
                              </w:divBdr>
                              <w:divsChild>
                                <w:div w:id="1588297377">
                                  <w:marLeft w:val="0"/>
                                  <w:marRight w:val="0"/>
                                  <w:marTop w:val="300"/>
                                  <w:marBottom w:val="0"/>
                                  <w:divBdr>
                                    <w:top w:val="none" w:sz="0" w:space="0" w:color="auto"/>
                                    <w:left w:val="none" w:sz="0" w:space="0" w:color="auto"/>
                                    <w:bottom w:val="none" w:sz="0" w:space="0" w:color="auto"/>
                                    <w:right w:val="none" w:sz="0" w:space="0" w:color="auto"/>
                                  </w:divBdr>
                                  <w:divsChild>
                                    <w:div w:id="446584754">
                                      <w:marLeft w:val="0"/>
                                      <w:marRight w:val="0"/>
                                      <w:marTop w:val="0"/>
                                      <w:marBottom w:val="0"/>
                                      <w:divBdr>
                                        <w:top w:val="none" w:sz="0" w:space="0" w:color="auto"/>
                                        <w:left w:val="none" w:sz="0" w:space="0" w:color="auto"/>
                                        <w:bottom w:val="none" w:sz="0" w:space="0" w:color="auto"/>
                                        <w:right w:val="none" w:sz="0" w:space="0" w:color="auto"/>
                                      </w:divBdr>
                                      <w:divsChild>
                                        <w:div w:id="853306389">
                                          <w:marLeft w:val="0"/>
                                          <w:marRight w:val="0"/>
                                          <w:marTop w:val="0"/>
                                          <w:marBottom w:val="0"/>
                                          <w:divBdr>
                                            <w:top w:val="none" w:sz="0" w:space="0" w:color="auto"/>
                                            <w:left w:val="none" w:sz="0" w:space="0" w:color="auto"/>
                                            <w:bottom w:val="none" w:sz="0" w:space="0" w:color="auto"/>
                                            <w:right w:val="none" w:sz="0" w:space="0" w:color="auto"/>
                                          </w:divBdr>
                                          <w:divsChild>
                                            <w:div w:id="1354719944">
                                              <w:marLeft w:val="0"/>
                                              <w:marRight w:val="0"/>
                                              <w:marTop w:val="0"/>
                                              <w:marBottom w:val="0"/>
                                              <w:divBdr>
                                                <w:top w:val="none" w:sz="0" w:space="0" w:color="auto"/>
                                                <w:left w:val="none" w:sz="0" w:space="0" w:color="auto"/>
                                                <w:bottom w:val="none" w:sz="0" w:space="0" w:color="auto"/>
                                                <w:right w:val="none" w:sz="0" w:space="0" w:color="auto"/>
                                              </w:divBdr>
                                              <w:divsChild>
                                                <w:div w:id="584923732">
                                                  <w:marLeft w:val="0"/>
                                                  <w:marRight w:val="0"/>
                                                  <w:marTop w:val="0"/>
                                                  <w:marBottom w:val="0"/>
                                                  <w:divBdr>
                                                    <w:top w:val="none" w:sz="0" w:space="0" w:color="auto"/>
                                                    <w:left w:val="none" w:sz="0" w:space="0" w:color="auto"/>
                                                    <w:bottom w:val="none" w:sz="0" w:space="0" w:color="auto"/>
                                                    <w:right w:val="none" w:sz="0" w:space="0" w:color="auto"/>
                                                  </w:divBdr>
                                                  <w:divsChild>
                                                    <w:div w:id="98142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56366890">
      <w:bodyDiv w:val="1"/>
      <w:marLeft w:val="0"/>
      <w:marRight w:val="0"/>
      <w:marTop w:val="0"/>
      <w:marBottom w:val="0"/>
      <w:divBdr>
        <w:top w:val="none" w:sz="0" w:space="0" w:color="auto"/>
        <w:left w:val="none" w:sz="0" w:space="0" w:color="auto"/>
        <w:bottom w:val="none" w:sz="0" w:space="0" w:color="auto"/>
        <w:right w:val="none" w:sz="0" w:space="0" w:color="auto"/>
      </w:divBdr>
      <w:divsChild>
        <w:div w:id="1130779519">
          <w:marLeft w:val="0"/>
          <w:marRight w:val="0"/>
          <w:marTop w:val="0"/>
          <w:marBottom w:val="0"/>
          <w:divBdr>
            <w:top w:val="none" w:sz="0" w:space="0" w:color="auto"/>
            <w:left w:val="none" w:sz="0" w:space="0" w:color="auto"/>
            <w:bottom w:val="none" w:sz="0" w:space="0" w:color="auto"/>
            <w:right w:val="none" w:sz="0" w:space="0" w:color="auto"/>
          </w:divBdr>
          <w:divsChild>
            <w:div w:id="301664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060723">
      <w:bodyDiv w:val="1"/>
      <w:marLeft w:val="0"/>
      <w:marRight w:val="0"/>
      <w:marTop w:val="0"/>
      <w:marBottom w:val="0"/>
      <w:divBdr>
        <w:top w:val="none" w:sz="0" w:space="0" w:color="auto"/>
        <w:left w:val="none" w:sz="0" w:space="0" w:color="auto"/>
        <w:bottom w:val="none" w:sz="0" w:space="0" w:color="auto"/>
        <w:right w:val="none" w:sz="0" w:space="0" w:color="auto"/>
      </w:divBdr>
      <w:divsChild>
        <w:div w:id="1531264711">
          <w:marLeft w:val="0"/>
          <w:marRight w:val="0"/>
          <w:marTop w:val="0"/>
          <w:marBottom w:val="0"/>
          <w:divBdr>
            <w:top w:val="none" w:sz="0" w:space="0" w:color="auto"/>
            <w:left w:val="none" w:sz="0" w:space="0" w:color="auto"/>
            <w:bottom w:val="none" w:sz="0" w:space="0" w:color="auto"/>
            <w:right w:val="none" w:sz="0" w:space="0" w:color="auto"/>
          </w:divBdr>
          <w:divsChild>
            <w:div w:id="1037703008">
              <w:marLeft w:val="0"/>
              <w:marRight w:val="0"/>
              <w:marTop w:val="0"/>
              <w:marBottom w:val="0"/>
              <w:divBdr>
                <w:top w:val="none" w:sz="0" w:space="0" w:color="auto"/>
                <w:left w:val="none" w:sz="0" w:space="0" w:color="auto"/>
                <w:bottom w:val="none" w:sz="0" w:space="0" w:color="auto"/>
                <w:right w:val="none" w:sz="0" w:space="0" w:color="auto"/>
              </w:divBdr>
              <w:divsChild>
                <w:div w:id="984240922">
                  <w:marLeft w:val="0"/>
                  <w:marRight w:val="0"/>
                  <w:marTop w:val="0"/>
                  <w:marBottom w:val="0"/>
                  <w:divBdr>
                    <w:top w:val="none" w:sz="0" w:space="0" w:color="auto"/>
                    <w:left w:val="none" w:sz="0" w:space="0" w:color="auto"/>
                    <w:bottom w:val="none" w:sz="0" w:space="0" w:color="auto"/>
                    <w:right w:val="none" w:sz="0" w:space="0" w:color="auto"/>
                  </w:divBdr>
                  <w:divsChild>
                    <w:div w:id="362249179">
                      <w:marLeft w:val="0"/>
                      <w:marRight w:val="0"/>
                      <w:marTop w:val="0"/>
                      <w:marBottom w:val="0"/>
                      <w:divBdr>
                        <w:top w:val="none" w:sz="0" w:space="0" w:color="auto"/>
                        <w:left w:val="none" w:sz="0" w:space="0" w:color="auto"/>
                        <w:bottom w:val="none" w:sz="0" w:space="0" w:color="auto"/>
                        <w:right w:val="none" w:sz="0" w:space="0" w:color="auto"/>
                      </w:divBdr>
                      <w:divsChild>
                        <w:div w:id="1163427616">
                          <w:marLeft w:val="0"/>
                          <w:marRight w:val="0"/>
                          <w:marTop w:val="0"/>
                          <w:marBottom w:val="0"/>
                          <w:divBdr>
                            <w:top w:val="none" w:sz="0" w:space="0" w:color="auto"/>
                            <w:left w:val="none" w:sz="0" w:space="0" w:color="auto"/>
                            <w:bottom w:val="none" w:sz="0" w:space="0" w:color="auto"/>
                            <w:right w:val="none" w:sz="0" w:space="0" w:color="auto"/>
                          </w:divBdr>
                          <w:divsChild>
                            <w:div w:id="1673408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www.chrc-ccdp.gc.ca/sites/default/files/policy_mental_illness_en_1.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B0EF54-548D-4642-8EE9-C830B4D799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3987</Words>
  <Characters>22727</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LSUC</Company>
  <LinksUpToDate>false</LinksUpToDate>
  <CharactersWithSpaces>26661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 Sayed</dc:creator>
  <cp:keywords/>
  <dc:description/>
  <cp:lastModifiedBy>Nadia Sayed</cp:lastModifiedBy>
  <cp:revision>2</cp:revision>
  <cp:lastPrinted>2018-07-24T14:57:00Z</cp:lastPrinted>
  <dcterms:created xsi:type="dcterms:W3CDTF">2018-12-19T22:31:00Z</dcterms:created>
  <dcterms:modified xsi:type="dcterms:W3CDTF">2018-12-19T22:31:00Z</dcterms:modified>
</cp:coreProperties>
</file>