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70BEA" w14:textId="77777777" w:rsidR="00185DDF" w:rsidRPr="001915E1" w:rsidRDefault="00185DDF" w:rsidP="009B0D32">
      <w:pPr>
        <w:pStyle w:val="Heading3"/>
        <w:numPr>
          <w:ilvl w:val="0"/>
          <w:numId w:val="33"/>
        </w:numPr>
        <w:spacing w:line="259" w:lineRule="auto"/>
        <w:jc w:val="center"/>
        <w:rPr>
          <w:rFonts w:ascii="Arial" w:hAnsi="Arial" w:cs="Arial"/>
          <w:b/>
          <w:sz w:val="32"/>
          <w:lang w:val="fr-CA"/>
        </w:rPr>
      </w:pPr>
      <w:bookmarkStart w:id="0" w:name="_Toc487787703"/>
      <w:bookmarkStart w:id="1" w:name="_Toc476900811"/>
      <w:bookmarkStart w:id="2" w:name="_Toc487552762"/>
      <w:bookmarkStart w:id="3" w:name="_GoBack"/>
      <w:bookmarkEnd w:id="3"/>
      <w:r w:rsidRPr="001915E1">
        <w:rPr>
          <w:rFonts w:ascii="Arial" w:hAnsi="Arial" w:cs="Arial"/>
          <w:b/>
          <w:sz w:val="32"/>
          <w:lang w:val="fr-CA"/>
        </w:rPr>
        <w:t>Politique</w:t>
      </w:r>
      <w:bookmarkEnd w:id="0"/>
      <w:bookmarkEnd w:id="1"/>
      <w:bookmarkEnd w:id="2"/>
      <w:r w:rsidRPr="001915E1">
        <w:rPr>
          <w:rFonts w:ascii="Arial" w:hAnsi="Arial" w:cs="Arial"/>
          <w:b/>
          <w:sz w:val="32"/>
          <w:lang w:val="fr-CA"/>
        </w:rPr>
        <w:t xml:space="preserve"> sur la violence au travail</w:t>
      </w:r>
    </w:p>
    <w:p w14:paraId="60D0D983" w14:textId="77777777" w:rsidR="00185DDF" w:rsidRPr="001915E1" w:rsidRDefault="00185DDF" w:rsidP="00185DDF">
      <w:pPr>
        <w:rPr>
          <w:rFonts w:ascii="Arial" w:hAnsi="Arial" w:cs="Arial"/>
          <w:lang w:val="fr-CA"/>
        </w:rPr>
      </w:pPr>
    </w:p>
    <w:p w14:paraId="473557B2" w14:textId="77777777" w:rsidR="00185DDF" w:rsidRPr="001915E1" w:rsidRDefault="00185DDF" w:rsidP="00185DDF">
      <w:pPr>
        <w:rPr>
          <w:rFonts w:ascii="Arial" w:hAnsi="Arial" w:cs="Arial"/>
          <w:b/>
          <w:lang w:val="fr-CA"/>
        </w:rPr>
      </w:pPr>
      <w:r w:rsidRPr="001915E1">
        <w:rPr>
          <w:rFonts w:ascii="Arial" w:hAnsi="Arial" w:cs="Arial"/>
          <w:b/>
          <w:lang w:val="fr-CA"/>
        </w:rPr>
        <w:t>Date d’entrée en vigueur : *</w:t>
      </w:r>
    </w:p>
    <w:p w14:paraId="64723116" w14:textId="77777777" w:rsidR="00185DDF" w:rsidRPr="001915E1" w:rsidRDefault="00185DDF" w:rsidP="00185DDF">
      <w:pPr>
        <w:rPr>
          <w:rFonts w:ascii="Arial" w:hAnsi="Arial" w:cs="Arial"/>
          <w:b/>
          <w:lang w:val="fr-CA"/>
        </w:rPr>
      </w:pPr>
    </w:p>
    <w:p w14:paraId="0BD208A4" w14:textId="77777777" w:rsidR="00185DDF" w:rsidRPr="001915E1" w:rsidRDefault="00185DDF" w:rsidP="00185DDF">
      <w:pPr>
        <w:rPr>
          <w:rFonts w:ascii="Arial" w:hAnsi="Arial" w:cs="Arial"/>
          <w:b/>
          <w:lang w:val="fr-CA"/>
        </w:rPr>
      </w:pPr>
      <w:r w:rsidRPr="001915E1">
        <w:rPr>
          <w:rFonts w:ascii="Arial" w:hAnsi="Arial" w:cs="Arial"/>
          <w:b/>
          <w:lang w:val="fr-CA"/>
        </w:rPr>
        <w:t>Date de révision : *</w:t>
      </w:r>
    </w:p>
    <w:p w14:paraId="13A2216C" w14:textId="77777777" w:rsidR="00185DDF" w:rsidRPr="001915E1" w:rsidRDefault="00185DDF" w:rsidP="00185DDF">
      <w:pPr>
        <w:rPr>
          <w:rFonts w:ascii="Arial" w:hAnsi="Arial" w:cs="Arial"/>
          <w:b/>
          <w:lang w:val="fr-CA"/>
        </w:rPr>
      </w:pPr>
    </w:p>
    <w:p w14:paraId="4DE8D54B" w14:textId="77777777" w:rsidR="00185DDF" w:rsidRPr="001915E1" w:rsidRDefault="00185DDF" w:rsidP="00185DDF">
      <w:pPr>
        <w:rPr>
          <w:rFonts w:ascii="Arial" w:hAnsi="Arial" w:cs="Arial"/>
          <w:b/>
          <w:lang w:val="fr-CA"/>
        </w:rPr>
      </w:pPr>
      <w:r w:rsidRPr="001915E1">
        <w:rPr>
          <w:rFonts w:ascii="Arial" w:hAnsi="Arial" w:cs="Arial"/>
          <w:b/>
          <w:lang w:val="fr-CA"/>
        </w:rPr>
        <w:t>Révisé par : *</w:t>
      </w:r>
    </w:p>
    <w:p w14:paraId="784B8CC3" w14:textId="77777777" w:rsidR="00185DDF" w:rsidRPr="001915E1" w:rsidRDefault="00185DDF" w:rsidP="00185DDF">
      <w:pPr>
        <w:rPr>
          <w:rFonts w:ascii="Arial" w:hAnsi="Arial" w:cs="Arial"/>
          <w:b/>
          <w:lang w:val="fr-CA"/>
        </w:rPr>
      </w:pPr>
    </w:p>
    <w:p w14:paraId="056411F9" w14:textId="77777777" w:rsidR="00185DDF" w:rsidRPr="001915E1" w:rsidRDefault="00185DDF" w:rsidP="00185DDF">
      <w:pPr>
        <w:rPr>
          <w:rFonts w:ascii="Arial" w:hAnsi="Arial" w:cs="Arial"/>
          <w:b/>
          <w:lang w:val="fr-CA"/>
        </w:rPr>
      </w:pPr>
      <w:r w:rsidRPr="001915E1">
        <w:rPr>
          <w:rFonts w:ascii="Arial" w:hAnsi="Arial" w:cs="Arial"/>
          <w:b/>
          <w:lang w:val="fr-CA"/>
        </w:rPr>
        <w:t>Référence :</w:t>
      </w:r>
    </w:p>
    <w:p w14:paraId="6B123E1E" w14:textId="77777777" w:rsidR="00185DDF" w:rsidRPr="001915E1" w:rsidRDefault="00185DDF" w:rsidP="00185DDF">
      <w:pPr>
        <w:rPr>
          <w:rFonts w:ascii="Arial" w:hAnsi="Arial" w:cs="Arial"/>
          <w:lang w:val="fr-CA"/>
        </w:rPr>
      </w:pPr>
    </w:p>
    <w:p w14:paraId="35E5FBBC" w14:textId="77777777" w:rsidR="00185DDF" w:rsidRPr="001915E1" w:rsidRDefault="00185DDF" w:rsidP="00185DDF">
      <w:pPr>
        <w:rPr>
          <w:rFonts w:ascii="Arial" w:hAnsi="Arial" w:cs="Arial"/>
          <w:lang w:val="fr-CA"/>
        </w:rPr>
      </w:pPr>
      <w:r w:rsidRPr="001915E1">
        <w:rPr>
          <w:rFonts w:ascii="Arial" w:hAnsi="Arial" w:cs="Arial"/>
          <w:lang w:val="fr-CA"/>
        </w:rPr>
        <w:t xml:space="preserve">PARTIE III.0.1 de la </w:t>
      </w:r>
      <w:r w:rsidRPr="001915E1">
        <w:rPr>
          <w:rFonts w:ascii="Arial" w:hAnsi="Arial" w:cs="Arial"/>
          <w:i/>
          <w:lang w:val="fr-CA"/>
        </w:rPr>
        <w:t>Loi sur la santé et la sécurité au travail,</w:t>
      </w:r>
      <w:r w:rsidRPr="001915E1">
        <w:rPr>
          <w:rFonts w:ascii="Arial" w:hAnsi="Arial" w:cs="Arial"/>
          <w:lang w:val="fr-CA"/>
        </w:rPr>
        <w:t xml:space="preserve"> L.R.O. 1990, c. O.1</w:t>
      </w:r>
    </w:p>
    <w:p w14:paraId="52F7386F" w14:textId="77777777" w:rsidR="00185DDF" w:rsidRPr="001915E1" w:rsidRDefault="00185DDF" w:rsidP="00185DDF">
      <w:pPr>
        <w:jc w:val="center"/>
        <w:rPr>
          <w:rFonts w:ascii="Arial" w:hAnsi="Arial" w:cs="Arial"/>
          <w:b/>
          <w:bCs/>
          <w:lang w:val="fr-CA"/>
        </w:rPr>
      </w:pPr>
      <w:r w:rsidRPr="001915E1">
        <w:rPr>
          <w:rFonts w:ascii="Arial" w:hAnsi="Arial" w:cs="Arial"/>
          <w:b/>
          <w:bCs/>
          <w:lang w:val="fr-CA"/>
        </w:rPr>
        <w:t>______________________________________________________________________</w:t>
      </w:r>
    </w:p>
    <w:p w14:paraId="713CCBB2" w14:textId="77777777" w:rsidR="00185DDF" w:rsidRPr="001915E1" w:rsidRDefault="00185DDF" w:rsidP="00185DDF">
      <w:pPr>
        <w:rPr>
          <w:rFonts w:ascii="Arial" w:hAnsi="Arial" w:cs="Arial"/>
          <w:color w:val="000000"/>
          <w:lang w:val="fr-CA"/>
        </w:rPr>
      </w:pPr>
    </w:p>
    <w:p w14:paraId="445F4F8B" w14:textId="77777777" w:rsidR="00185DDF" w:rsidRPr="001915E1" w:rsidRDefault="00185DDF" w:rsidP="00185DDF">
      <w:pPr>
        <w:rPr>
          <w:rFonts w:ascii="Arial" w:hAnsi="Arial" w:cs="Arial"/>
          <w:b/>
          <w:sz w:val="28"/>
          <w:lang w:val="fr-CA"/>
        </w:rPr>
      </w:pPr>
      <w:r w:rsidRPr="001915E1">
        <w:rPr>
          <w:rFonts w:ascii="Arial" w:hAnsi="Arial" w:cs="Arial"/>
          <w:b/>
          <w:sz w:val="28"/>
          <w:szCs w:val="32"/>
          <w:lang w:val="fr-CA"/>
        </w:rPr>
        <w:t>OBJET </w:t>
      </w:r>
      <w:r w:rsidRPr="001915E1">
        <w:rPr>
          <w:rFonts w:ascii="Arial" w:hAnsi="Arial" w:cs="Arial"/>
          <w:b/>
          <w:sz w:val="28"/>
          <w:lang w:val="fr-CA"/>
        </w:rPr>
        <w:t>:</w:t>
      </w:r>
    </w:p>
    <w:p w14:paraId="177B6648" w14:textId="77777777" w:rsidR="00185DDF" w:rsidRPr="001915E1" w:rsidRDefault="00185DDF" w:rsidP="00185DDF">
      <w:pPr>
        <w:rPr>
          <w:rFonts w:ascii="Arial" w:hAnsi="Arial" w:cs="Arial"/>
          <w:lang w:val="fr-CA" w:eastAsia="en-CA"/>
        </w:rPr>
      </w:pPr>
    </w:p>
    <w:p w14:paraId="740FA960" w14:textId="77777777" w:rsidR="00185DDF" w:rsidRPr="001915E1" w:rsidRDefault="00185DDF" w:rsidP="00185DDF">
      <w:pPr>
        <w:rPr>
          <w:rFonts w:ascii="Arial" w:hAnsi="Arial" w:cs="Arial"/>
          <w:color w:val="000000"/>
          <w:lang w:val="fr-CA"/>
        </w:rPr>
      </w:pPr>
      <w:r w:rsidRPr="001915E1">
        <w:rPr>
          <w:rFonts w:ascii="Arial" w:hAnsi="Arial" w:cs="Arial"/>
          <w:lang w:val="fr-CA" w:eastAsia="en-CA"/>
        </w:rPr>
        <w:t xml:space="preserve">S’assurer que XYZ satisfait à ses obligations en vertu de la LSST pour fournir </w:t>
      </w:r>
      <w:r w:rsidRPr="001915E1">
        <w:rPr>
          <w:rFonts w:ascii="Arial" w:hAnsi="Arial" w:cs="Arial"/>
          <w:color w:val="000000"/>
          <w:lang w:val="fr-CA"/>
        </w:rPr>
        <w:t xml:space="preserve">et maintenir un milieu sûr et sain ; s’assurer que les employés comprennent leurs obligations et leurs droits en vertu de la présente politique.  </w:t>
      </w:r>
    </w:p>
    <w:p w14:paraId="17E1C42F" w14:textId="77777777" w:rsidR="00185DDF" w:rsidRPr="001915E1" w:rsidRDefault="00185DDF" w:rsidP="00185DDF">
      <w:pPr>
        <w:rPr>
          <w:rFonts w:ascii="Arial" w:hAnsi="Arial" w:cs="Arial"/>
          <w:color w:val="000000"/>
          <w:lang w:val="fr-CA"/>
        </w:rPr>
      </w:pPr>
    </w:p>
    <w:p w14:paraId="4B2FFFBD" w14:textId="77777777" w:rsidR="00185DDF" w:rsidRPr="001915E1" w:rsidRDefault="00185DDF" w:rsidP="00185DDF">
      <w:pPr>
        <w:rPr>
          <w:rFonts w:ascii="Arial" w:hAnsi="Arial" w:cs="Arial"/>
          <w:color w:val="000000"/>
          <w:lang w:val="fr-CA"/>
        </w:rPr>
      </w:pPr>
      <w:r w:rsidRPr="001915E1">
        <w:rPr>
          <w:rFonts w:ascii="Arial" w:hAnsi="Arial" w:cs="Arial"/>
          <w:color w:val="000000"/>
          <w:lang w:val="fr-CA"/>
        </w:rPr>
        <w:t xml:space="preserve">Nous ne tolérons ni les menaces ni les actes de violence envers nos employés, que ce soit de la part d’un autre employé, d’un membre, d’un visiteur ou de toute autre personne. </w:t>
      </w:r>
    </w:p>
    <w:p w14:paraId="0B72C623" w14:textId="77777777" w:rsidR="00185DDF" w:rsidRPr="001915E1" w:rsidRDefault="00185DDF" w:rsidP="00185DDF">
      <w:pPr>
        <w:rPr>
          <w:rFonts w:ascii="Arial" w:hAnsi="Arial" w:cs="Arial"/>
          <w:lang w:val="fr-CA" w:eastAsia="en-CA"/>
        </w:rPr>
      </w:pPr>
    </w:p>
    <w:p w14:paraId="4D27E356" w14:textId="77777777" w:rsidR="00185DDF" w:rsidRPr="001915E1" w:rsidRDefault="00185DDF" w:rsidP="00185DDF">
      <w:pPr>
        <w:rPr>
          <w:rFonts w:ascii="Arial" w:hAnsi="Arial" w:cs="Arial"/>
          <w:b/>
          <w:sz w:val="28"/>
          <w:lang w:val="fr-CA"/>
        </w:rPr>
      </w:pPr>
      <w:r w:rsidRPr="001915E1">
        <w:rPr>
          <w:rFonts w:ascii="Arial" w:hAnsi="Arial" w:cs="Arial"/>
          <w:b/>
          <w:sz w:val="28"/>
          <w:lang w:val="fr-CA"/>
        </w:rPr>
        <w:t>PORTÉE :</w:t>
      </w:r>
    </w:p>
    <w:p w14:paraId="0E49440B" w14:textId="77777777" w:rsidR="00185DDF" w:rsidRPr="001915E1" w:rsidRDefault="00185DDF" w:rsidP="00185DDF">
      <w:pPr>
        <w:rPr>
          <w:rFonts w:ascii="Arial" w:hAnsi="Arial" w:cs="Arial"/>
          <w:lang w:val="fr-CA" w:eastAsia="en-CA"/>
        </w:rPr>
      </w:pPr>
    </w:p>
    <w:p w14:paraId="2BC41FC2" w14:textId="77777777" w:rsidR="00185DDF" w:rsidRPr="001915E1" w:rsidRDefault="00185DDF" w:rsidP="00185DDF">
      <w:pPr>
        <w:rPr>
          <w:rFonts w:ascii="Arial" w:hAnsi="Arial" w:cs="Arial"/>
          <w:color w:val="000000"/>
          <w:lang w:val="fr-CA"/>
        </w:rPr>
      </w:pPr>
      <w:r w:rsidRPr="001915E1">
        <w:rPr>
          <w:rFonts w:ascii="Arial" w:hAnsi="Arial" w:cs="Arial"/>
          <w:color w:val="000000"/>
          <w:lang w:val="fr-CA"/>
        </w:rPr>
        <w:t xml:space="preserve">XYZ croit dans la prévention de la violence et favorise un lieu de travail sans violence dans lequel tous ses employés se respectent mutuellement et collaborent pour réaliser des objectifs communs. Tout acte de violence commis est une conduite inacceptable qui ne sera pas tolérée.  </w:t>
      </w:r>
    </w:p>
    <w:p w14:paraId="1E030D13" w14:textId="77777777" w:rsidR="00185DDF" w:rsidRPr="001915E1" w:rsidRDefault="00185DDF" w:rsidP="00185DDF">
      <w:pPr>
        <w:rPr>
          <w:rFonts w:ascii="Arial" w:hAnsi="Arial" w:cs="Arial"/>
          <w:color w:val="000000"/>
          <w:lang w:val="fr-CA"/>
        </w:rPr>
      </w:pPr>
    </w:p>
    <w:p w14:paraId="76196332" w14:textId="77777777" w:rsidR="00185DDF" w:rsidRPr="001915E1" w:rsidRDefault="00185DDF" w:rsidP="00185DDF">
      <w:pPr>
        <w:rPr>
          <w:rFonts w:ascii="Arial" w:hAnsi="Arial" w:cs="Arial"/>
          <w:color w:val="000000"/>
          <w:lang w:val="fr-CA"/>
        </w:rPr>
      </w:pPr>
      <w:r w:rsidRPr="001915E1">
        <w:rPr>
          <w:rFonts w:ascii="Arial" w:hAnsi="Arial" w:cs="Arial"/>
          <w:color w:val="000000"/>
          <w:lang w:val="fr-CA"/>
        </w:rPr>
        <w:t xml:space="preserve">En élaborant cette politique, XYZ a examiné les circonstances communes dans des lieux de travail semblables et des circonstances propres </w:t>
      </w:r>
      <w:r>
        <w:rPr>
          <w:rFonts w:ascii="Arial" w:hAnsi="Arial" w:cs="Arial"/>
          <w:color w:val="000000"/>
          <w:lang w:val="fr-CA"/>
        </w:rPr>
        <w:t>à</w:t>
      </w:r>
      <w:r w:rsidRPr="001915E1">
        <w:rPr>
          <w:rFonts w:ascii="Arial" w:hAnsi="Arial" w:cs="Arial"/>
          <w:color w:val="000000"/>
          <w:lang w:val="fr-CA"/>
        </w:rPr>
        <w:t xml:space="preserve"> XYZ qui peuvent engendrer des incidents de violence au travail ou y contribuer. En particulier, nous avons tenu compte de la nature du lieu de travail, du type de travail et des conditions de travail.  </w:t>
      </w:r>
    </w:p>
    <w:p w14:paraId="46FF7870" w14:textId="77777777" w:rsidR="00185DDF" w:rsidRPr="001915E1" w:rsidRDefault="00185DDF" w:rsidP="00185DDF">
      <w:pPr>
        <w:rPr>
          <w:rFonts w:ascii="Arial" w:hAnsi="Arial" w:cs="Arial"/>
          <w:lang w:val="fr-CA"/>
        </w:rPr>
      </w:pPr>
    </w:p>
    <w:p w14:paraId="51BC4384" w14:textId="77777777" w:rsidR="00185DDF" w:rsidRPr="001915E1" w:rsidRDefault="00185DDF" w:rsidP="00185DDF">
      <w:pPr>
        <w:rPr>
          <w:rFonts w:ascii="Arial" w:hAnsi="Arial" w:cs="Arial"/>
          <w:b/>
          <w:sz w:val="28"/>
          <w:lang w:val="fr-CA"/>
        </w:rPr>
      </w:pPr>
      <w:bookmarkStart w:id="4" w:name="_Toc487539423"/>
      <w:r w:rsidRPr="001915E1">
        <w:rPr>
          <w:rFonts w:ascii="Arial" w:hAnsi="Arial" w:cs="Arial"/>
          <w:b/>
          <w:sz w:val="28"/>
          <w:lang w:val="fr-CA"/>
        </w:rPr>
        <w:t>DÉFINITION DE LA VIOLENCE AU TRAVAIL :</w:t>
      </w:r>
      <w:bookmarkEnd w:id="4"/>
    </w:p>
    <w:p w14:paraId="3E770F32" w14:textId="77777777" w:rsidR="00185DDF" w:rsidRPr="001915E1" w:rsidRDefault="00185DDF" w:rsidP="00185DDF">
      <w:pPr>
        <w:rPr>
          <w:rFonts w:ascii="Arial" w:hAnsi="Arial" w:cs="Arial"/>
          <w:u w:val="single"/>
          <w:lang w:val="fr-CA"/>
        </w:rPr>
      </w:pPr>
    </w:p>
    <w:p w14:paraId="788ECEBF" w14:textId="77777777" w:rsidR="00185DDF" w:rsidRPr="001915E1" w:rsidRDefault="00185DDF" w:rsidP="00185DDF">
      <w:pPr>
        <w:rPr>
          <w:rFonts w:ascii="Arial" w:hAnsi="Arial" w:cs="Arial"/>
          <w:color w:val="000000"/>
          <w:lang w:val="fr-CA"/>
        </w:rPr>
      </w:pPr>
      <w:r w:rsidRPr="001915E1">
        <w:rPr>
          <w:rFonts w:ascii="Arial" w:hAnsi="Arial" w:cs="Arial"/>
          <w:color w:val="000000"/>
          <w:lang w:val="fr-CA"/>
        </w:rPr>
        <w:t xml:space="preserve">La LSST définit la violence au travail ainsi : « emploi par une personne contre un travailleur, dans un lieu de travail, d’une force physique qui lui cause ou pourrait lui causer un préjudice corporel ».  </w:t>
      </w:r>
    </w:p>
    <w:p w14:paraId="199E7092" w14:textId="77777777" w:rsidR="00185DDF" w:rsidRPr="001915E1" w:rsidRDefault="00185DDF" w:rsidP="00185DDF">
      <w:pPr>
        <w:rPr>
          <w:rFonts w:ascii="Arial" w:hAnsi="Arial" w:cs="Arial"/>
          <w:color w:val="000000"/>
          <w:lang w:val="fr-CA"/>
        </w:rPr>
      </w:pPr>
    </w:p>
    <w:p w14:paraId="6E515C31" w14:textId="77777777" w:rsidR="00185DDF" w:rsidRPr="001915E1" w:rsidRDefault="00185DDF" w:rsidP="00185DDF">
      <w:pPr>
        <w:rPr>
          <w:rFonts w:ascii="Arial" w:hAnsi="Arial" w:cs="Arial"/>
          <w:color w:val="000000"/>
          <w:lang w:val="fr-CA"/>
        </w:rPr>
      </w:pPr>
      <w:r w:rsidRPr="001915E1">
        <w:rPr>
          <w:rFonts w:ascii="Arial" w:hAnsi="Arial" w:cs="Arial"/>
          <w:color w:val="000000"/>
          <w:lang w:val="fr-CA"/>
        </w:rPr>
        <w:t>Voici des exemples :</w:t>
      </w:r>
    </w:p>
    <w:p w14:paraId="424AA4C2" w14:textId="77777777" w:rsidR="00185DDF" w:rsidRPr="001915E1" w:rsidRDefault="00185DDF" w:rsidP="00185DDF">
      <w:pPr>
        <w:pStyle w:val="ListParagraph"/>
        <w:numPr>
          <w:ilvl w:val="0"/>
          <w:numId w:val="4"/>
        </w:numPr>
        <w:rPr>
          <w:rFonts w:ascii="Arial" w:hAnsi="Arial" w:cs="Arial"/>
          <w:color w:val="000000"/>
          <w:lang w:val="fr-CA"/>
        </w:rPr>
      </w:pPr>
      <w:r w:rsidRPr="001915E1">
        <w:rPr>
          <w:rFonts w:ascii="Arial" w:hAnsi="Arial" w:cs="Arial"/>
          <w:color w:val="000000"/>
          <w:lang w:val="fr-CA"/>
        </w:rPr>
        <w:t>Comportement menaçant – comme de brandir ses poings, de détruire ou de lancer des objets</w:t>
      </w:r>
    </w:p>
    <w:p w14:paraId="449F821D" w14:textId="77777777" w:rsidR="00185DDF" w:rsidRPr="001915E1" w:rsidRDefault="00185DDF" w:rsidP="00185DDF">
      <w:pPr>
        <w:pStyle w:val="ListParagraph"/>
        <w:numPr>
          <w:ilvl w:val="0"/>
          <w:numId w:val="4"/>
        </w:numPr>
        <w:rPr>
          <w:rFonts w:ascii="Arial" w:hAnsi="Arial" w:cs="Arial"/>
          <w:color w:val="000000"/>
          <w:lang w:val="fr-CA"/>
        </w:rPr>
      </w:pPr>
      <w:r w:rsidRPr="001915E1">
        <w:rPr>
          <w:rFonts w:ascii="Arial" w:hAnsi="Arial" w:cs="Arial"/>
          <w:color w:val="000000"/>
          <w:lang w:val="fr-CA"/>
        </w:rPr>
        <w:lastRenderedPageBreak/>
        <w:t>Menaces verbales ou écrites – toute expression d’une intention d’infliger un préjudice</w:t>
      </w:r>
    </w:p>
    <w:p w14:paraId="364F71FF" w14:textId="77777777" w:rsidR="00185DDF" w:rsidRPr="001915E1" w:rsidRDefault="00185DDF" w:rsidP="00185DDF">
      <w:pPr>
        <w:pStyle w:val="ListParagraph"/>
        <w:numPr>
          <w:ilvl w:val="0"/>
          <w:numId w:val="4"/>
        </w:numPr>
        <w:rPr>
          <w:rFonts w:ascii="Arial" w:hAnsi="Arial" w:cs="Arial"/>
          <w:color w:val="000000"/>
          <w:lang w:val="fr-CA"/>
        </w:rPr>
      </w:pPr>
      <w:r w:rsidRPr="001915E1">
        <w:rPr>
          <w:rFonts w:ascii="Arial" w:hAnsi="Arial" w:cs="Arial"/>
          <w:color w:val="000000"/>
          <w:lang w:val="fr-CA"/>
        </w:rPr>
        <w:t>Harcèlement – tout comportement qui diminue, gêne, humilie, ennuie, alarme ou attaque verbalement une personne et que l’on sait, ou devrait savoir qui est inopportun. Cela comprend des mots, des gestes, de l’intimidation, ou autre activité déplacée</w:t>
      </w:r>
    </w:p>
    <w:p w14:paraId="20D506DA" w14:textId="77777777" w:rsidR="00185DDF" w:rsidRPr="001915E1" w:rsidRDefault="00185DDF" w:rsidP="00185DDF">
      <w:pPr>
        <w:pStyle w:val="ListParagraph"/>
        <w:numPr>
          <w:ilvl w:val="0"/>
          <w:numId w:val="4"/>
        </w:numPr>
        <w:rPr>
          <w:rFonts w:ascii="Arial" w:hAnsi="Arial" w:cs="Arial"/>
          <w:color w:val="000000"/>
          <w:lang w:val="fr-CA"/>
        </w:rPr>
      </w:pPr>
      <w:r w:rsidRPr="001915E1">
        <w:rPr>
          <w:rFonts w:ascii="Arial" w:hAnsi="Arial" w:cs="Arial"/>
          <w:color w:val="000000"/>
          <w:lang w:val="fr-CA"/>
        </w:rPr>
        <w:t>Attaque verbale – jurons, insultes ou langage condescendant.</w:t>
      </w:r>
    </w:p>
    <w:p w14:paraId="27748A0D" w14:textId="77777777" w:rsidR="00185DDF" w:rsidRPr="001915E1" w:rsidRDefault="00185DDF" w:rsidP="00185DDF">
      <w:pPr>
        <w:pStyle w:val="ListParagraph"/>
        <w:numPr>
          <w:ilvl w:val="0"/>
          <w:numId w:val="4"/>
        </w:numPr>
        <w:rPr>
          <w:rFonts w:ascii="Arial" w:hAnsi="Arial" w:cs="Arial"/>
          <w:color w:val="000000"/>
          <w:lang w:val="fr-CA"/>
        </w:rPr>
      </w:pPr>
      <w:r w:rsidRPr="001915E1">
        <w:rPr>
          <w:rFonts w:ascii="Arial" w:hAnsi="Arial" w:cs="Arial"/>
          <w:color w:val="000000"/>
          <w:lang w:val="fr-CA"/>
        </w:rPr>
        <w:t>Attaques physiques – frapper, pousser ou donner des coups de pied</w:t>
      </w:r>
    </w:p>
    <w:p w14:paraId="3CE0D8AF" w14:textId="77777777" w:rsidR="00185DDF" w:rsidRPr="001915E1" w:rsidRDefault="00185DDF" w:rsidP="00185DDF">
      <w:pPr>
        <w:pStyle w:val="ListParagraph"/>
        <w:numPr>
          <w:ilvl w:val="0"/>
          <w:numId w:val="4"/>
        </w:numPr>
        <w:rPr>
          <w:rFonts w:ascii="Arial" w:hAnsi="Arial" w:cs="Arial"/>
          <w:color w:val="000000"/>
          <w:lang w:val="fr-CA"/>
        </w:rPr>
      </w:pPr>
      <w:r w:rsidRPr="001915E1">
        <w:rPr>
          <w:rFonts w:ascii="Arial" w:hAnsi="Arial" w:cs="Arial"/>
          <w:lang w:val="fr-CA"/>
        </w:rPr>
        <w:t>Autres actes d’agression physique, comme la destruction ou des dommages délibérés de biens, surtout quand ces actions visent à intimider une ou plusieurs personnes</w:t>
      </w:r>
    </w:p>
    <w:p w14:paraId="18E581C0" w14:textId="77777777" w:rsidR="00185DDF" w:rsidRPr="001915E1" w:rsidRDefault="00185DDF" w:rsidP="00185DDF">
      <w:pPr>
        <w:pStyle w:val="ListParagraph"/>
        <w:numPr>
          <w:ilvl w:val="0"/>
          <w:numId w:val="4"/>
        </w:numPr>
        <w:rPr>
          <w:rFonts w:ascii="Arial" w:hAnsi="Arial" w:cs="Arial"/>
          <w:color w:val="000000"/>
          <w:lang w:val="fr-CA"/>
        </w:rPr>
      </w:pPr>
      <w:r w:rsidRPr="001915E1">
        <w:rPr>
          <w:rFonts w:ascii="Arial" w:hAnsi="Arial" w:cs="Arial"/>
          <w:color w:val="000000"/>
          <w:lang w:val="fr-CA"/>
        </w:rPr>
        <w:t>Les jurons, les attaques verbales, les canulars, les chicanes, les dommages aux biens, le vandalisme, le sabotage, l’acte de pousser, le vol, les attaques physiques, les traumatismes psychologiques, les incidents liés à la colère, le viol, les incendies criminels et le meurtre sont tous des exemples de violence au travail.</w:t>
      </w:r>
    </w:p>
    <w:p w14:paraId="37AF63DD" w14:textId="77777777" w:rsidR="00185DDF" w:rsidRPr="001915E1" w:rsidRDefault="00185DDF" w:rsidP="00185DDF">
      <w:pPr>
        <w:rPr>
          <w:rFonts w:ascii="Arial" w:hAnsi="Arial" w:cs="Arial"/>
          <w:lang w:val="fr-CA"/>
        </w:rPr>
      </w:pPr>
    </w:p>
    <w:p w14:paraId="5E96E934" w14:textId="77777777" w:rsidR="00185DDF" w:rsidRPr="001915E1" w:rsidRDefault="00185DDF" w:rsidP="00185DDF">
      <w:pPr>
        <w:rPr>
          <w:rFonts w:ascii="Arial" w:hAnsi="Arial" w:cs="Arial"/>
          <w:b/>
          <w:sz w:val="28"/>
          <w:lang w:val="fr-CA"/>
        </w:rPr>
      </w:pPr>
      <w:bookmarkStart w:id="5" w:name="_Toc487539424"/>
      <w:bookmarkStart w:id="6" w:name="_Toc487552765"/>
      <w:r w:rsidRPr="001915E1">
        <w:rPr>
          <w:rFonts w:ascii="Arial" w:hAnsi="Arial" w:cs="Arial"/>
          <w:b/>
          <w:sz w:val="28"/>
          <w:lang w:val="fr-CA"/>
        </w:rPr>
        <w:t>PLAINTES</w:t>
      </w:r>
      <w:bookmarkEnd w:id="5"/>
      <w:bookmarkEnd w:id="6"/>
    </w:p>
    <w:p w14:paraId="5E7D5A83" w14:textId="77777777" w:rsidR="00185DDF" w:rsidRPr="001915E1" w:rsidRDefault="00185DDF" w:rsidP="00185DDF">
      <w:pPr>
        <w:rPr>
          <w:rFonts w:ascii="Arial" w:hAnsi="Arial" w:cs="Arial"/>
          <w:b/>
          <w:u w:val="single"/>
          <w:lang w:val="fr-CA"/>
        </w:rPr>
      </w:pPr>
    </w:p>
    <w:p w14:paraId="0A063FA4" w14:textId="77777777" w:rsidR="00185DDF" w:rsidRPr="001915E1" w:rsidRDefault="00185DDF" w:rsidP="00185DDF">
      <w:pPr>
        <w:rPr>
          <w:rFonts w:ascii="Arial" w:hAnsi="Arial" w:cs="Arial"/>
          <w:color w:val="000000"/>
          <w:lang w:val="fr-CA"/>
        </w:rPr>
      </w:pPr>
      <w:r w:rsidRPr="001915E1">
        <w:rPr>
          <w:rFonts w:ascii="Arial" w:hAnsi="Arial" w:cs="Arial"/>
          <w:color w:val="000000"/>
          <w:lang w:val="fr-CA"/>
        </w:rPr>
        <w:t xml:space="preserve">Les plaintes de violence au travail font rapidement l’objet d’une enquête et sont consignées. Si vous êtes témoin ou êtes victime de violence au travail, veuillez en informer </w:t>
      </w:r>
      <w:r w:rsidRPr="001915E1">
        <w:rPr>
          <w:rFonts w:ascii="Arial" w:hAnsi="Arial" w:cs="Arial"/>
          <w:b/>
          <w:lang w:val="fr-CA"/>
        </w:rPr>
        <w:t>[personne désignée dans le lieu de travail*]</w:t>
      </w:r>
      <w:r w:rsidRPr="001915E1">
        <w:rPr>
          <w:rFonts w:ascii="Arial" w:hAnsi="Arial" w:cs="Arial"/>
          <w:color w:val="000000"/>
          <w:lang w:val="fr-CA"/>
        </w:rPr>
        <w:t xml:space="preserve"> immédiatement.</w:t>
      </w:r>
    </w:p>
    <w:p w14:paraId="2CC42735" w14:textId="77777777" w:rsidR="00185DDF" w:rsidRPr="001915E1" w:rsidRDefault="00185DDF" w:rsidP="00185DDF">
      <w:pPr>
        <w:rPr>
          <w:rFonts w:ascii="Arial" w:hAnsi="Arial" w:cs="Arial"/>
          <w:color w:val="000000"/>
          <w:lang w:val="fr-CA"/>
        </w:rPr>
      </w:pPr>
    </w:p>
    <w:p w14:paraId="7C20F1AB" w14:textId="77777777" w:rsidR="00185DDF" w:rsidRPr="001915E1" w:rsidRDefault="00185DDF" w:rsidP="00185DDF">
      <w:pPr>
        <w:rPr>
          <w:rFonts w:ascii="Arial" w:hAnsi="Arial" w:cs="Arial"/>
          <w:color w:val="000000"/>
          <w:lang w:val="fr-CA"/>
        </w:rPr>
      </w:pPr>
      <w:r w:rsidRPr="001915E1">
        <w:rPr>
          <w:rFonts w:ascii="Arial" w:hAnsi="Arial" w:cs="Arial"/>
          <w:color w:val="000000"/>
          <w:lang w:val="fr-CA"/>
        </w:rPr>
        <w:t xml:space="preserve">Pour assurer que la présente politique profite à tout le monde, tous les associés et les employés doivent coopérer dans l’enquête sur toute plainte de violence au travail. </w:t>
      </w:r>
    </w:p>
    <w:p w14:paraId="16E43006" w14:textId="77777777" w:rsidR="00185DDF" w:rsidRPr="001915E1" w:rsidRDefault="00185DDF" w:rsidP="00185DDF">
      <w:pPr>
        <w:rPr>
          <w:rFonts w:ascii="Arial" w:hAnsi="Arial" w:cs="Arial"/>
          <w:color w:val="000000"/>
          <w:lang w:val="fr-CA"/>
        </w:rPr>
      </w:pPr>
    </w:p>
    <w:p w14:paraId="4B13163E" w14:textId="77777777" w:rsidR="00185DDF" w:rsidRPr="001915E1" w:rsidRDefault="00185DDF" w:rsidP="00185DDF">
      <w:pPr>
        <w:rPr>
          <w:rFonts w:ascii="Arial" w:hAnsi="Arial" w:cs="Arial"/>
          <w:color w:val="000000"/>
          <w:lang w:val="fr-CA"/>
        </w:rPr>
      </w:pPr>
      <w:r w:rsidRPr="001915E1">
        <w:rPr>
          <w:rFonts w:ascii="Arial" w:hAnsi="Arial" w:cs="Arial"/>
          <w:color w:val="000000"/>
          <w:lang w:val="fr-CA"/>
        </w:rPr>
        <w:t xml:space="preserve">Tous les documents, y compris le contenu des plaintes, rencontres, entrevues et recommandations sont traités dans la plus stricte confidence dans la mesure permise par la loi. </w:t>
      </w:r>
    </w:p>
    <w:p w14:paraId="36492DFA" w14:textId="77777777" w:rsidR="00185DDF" w:rsidRPr="001915E1" w:rsidRDefault="00185DDF" w:rsidP="00185DDF">
      <w:pPr>
        <w:rPr>
          <w:rFonts w:ascii="Arial" w:hAnsi="Arial" w:cs="Arial"/>
          <w:color w:val="000000"/>
          <w:lang w:val="fr-CA"/>
        </w:rPr>
      </w:pPr>
    </w:p>
    <w:p w14:paraId="3075A76A" w14:textId="77777777" w:rsidR="00185DDF" w:rsidRPr="001915E1" w:rsidRDefault="00185DDF" w:rsidP="00185DDF">
      <w:pPr>
        <w:pStyle w:val="ListParagraph"/>
        <w:numPr>
          <w:ilvl w:val="0"/>
          <w:numId w:val="30"/>
        </w:numPr>
        <w:rPr>
          <w:rFonts w:ascii="Arial" w:hAnsi="Arial" w:cs="Arial"/>
          <w:b/>
          <w:color w:val="000000"/>
          <w:u w:val="single"/>
          <w:lang w:val="fr-CA"/>
        </w:rPr>
      </w:pPr>
      <w:bookmarkStart w:id="7" w:name="_Toc487539425"/>
      <w:bookmarkStart w:id="8" w:name="_Toc487552766"/>
      <w:r w:rsidRPr="001915E1">
        <w:rPr>
          <w:rFonts w:ascii="Arial" w:hAnsi="Arial" w:cs="Arial"/>
          <w:b/>
          <w:lang w:val="fr-CA"/>
        </w:rPr>
        <w:t xml:space="preserve">Procédure de plainte pour </w:t>
      </w:r>
      <w:bookmarkEnd w:id="7"/>
      <w:bookmarkEnd w:id="8"/>
      <w:r w:rsidRPr="001915E1">
        <w:rPr>
          <w:rFonts w:ascii="Arial" w:hAnsi="Arial" w:cs="Arial"/>
          <w:b/>
          <w:lang w:val="fr-CA"/>
        </w:rPr>
        <w:t>le plaignant</w:t>
      </w:r>
    </w:p>
    <w:p w14:paraId="2CA44DF3" w14:textId="77777777" w:rsidR="00185DDF" w:rsidRPr="001915E1" w:rsidRDefault="00185DDF" w:rsidP="00185DDF">
      <w:pPr>
        <w:rPr>
          <w:rFonts w:ascii="Arial" w:hAnsi="Arial" w:cs="Arial"/>
          <w:b/>
          <w:color w:val="000000"/>
          <w:u w:val="single"/>
          <w:lang w:val="fr-CA"/>
        </w:rPr>
      </w:pPr>
    </w:p>
    <w:p w14:paraId="364F1ED9" w14:textId="77777777" w:rsidR="00185DDF" w:rsidRPr="001915E1" w:rsidRDefault="00185DDF" w:rsidP="00185DDF">
      <w:pPr>
        <w:rPr>
          <w:rFonts w:ascii="Arial" w:hAnsi="Arial" w:cs="Arial"/>
          <w:color w:val="000000"/>
          <w:lang w:val="fr-CA"/>
        </w:rPr>
      </w:pPr>
      <w:r w:rsidRPr="001915E1">
        <w:rPr>
          <w:rFonts w:ascii="Arial" w:hAnsi="Arial" w:cs="Arial"/>
          <w:color w:val="000000"/>
          <w:lang w:val="fr-CA"/>
        </w:rPr>
        <w:t xml:space="preserve">Le plaignant est encouragé à signaler des incidents ou des menaces de violence au travail à </w:t>
      </w:r>
      <w:r w:rsidRPr="001915E1">
        <w:rPr>
          <w:rFonts w:ascii="Arial" w:hAnsi="Arial" w:cs="Arial"/>
          <w:b/>
          <w:lang w:val="fr-CA"/>
        </w:rPr>
        <w:t>[personne désignée dans le lieu de travail*]</w:t>
      </w:r>
      <w:r w:rsidRPr="001915E1">
        <w:rPr>
          <w:rFonts w:ascii="Arial" w:hAnsi="Arial" w:cs="Arial"/>
          <w:color w:val="000000"/>
          <w:lang w:val="fr-CA"/>
        </w:rPr>
        <w:t>.</w:t>
      </w:r>
    </w:p>
    <w:p w14:paraId="145F2DD2" w14:textId="77777777" w:rsidR="00185DDF" w:rsidRPr="001915E1" w:rsidRDefault="00185DDF" w:rsidP="00185DDF">
      <w:pPr>
        <w:rPr>
          <w:rFonts w:ascii="Arial" w:hAnsi="Arial" w:cs="Arial"/>
          <w:color w:val="000000"/>
          <w:lang w:val="fr-CA"/>
        </w:rPr>
      </w:pPr>
    </w:p>
    <w:p w14:paraId="226D939A" w14:textId="77777777" w:rsidR="00185DDF" w:rsidRPr="001915E1" w:rsidRDefault="00185DDF" w:rsidP="00185DDF">
      <w:pPr>
        <w:pStyle w:val="ListParagraph"/>
        <w:numPr>
          <w:ilvl w:val="0"/>
          <w:numId w:val="30"/>
        </w:numPr>
        <w:rPr>
          <w:rFonts w:ascii="Arial" w:hAnsi="Arial" w:cs="Arial"/>
          <w:b/>
          <w:lang w:val="fr-CA"/>
        </w:rPr>
      </w:pPr>
      <w:bookmarkStart w:id="9" w:name="_Toc487539426"/>
      <w:r w:rsidRPr="001915E1">
        <w:rPr>
          <w:rFonts w:ascii="Arial" w:hAnsi="Arial" w:cs="Arial"/>
          <w:b/>
          <w:lang w:val="fr-CA"/>
        </w:rPr>
        <w:t xml:space="preserve">Procédure de plainte pour XYZ </w:t>
      </w:r>
      <w:bookmarkEnd w:id="9"/>
    </w:p>
    <w:p w14:paraId="60C44B44" w14:textId="77777777" w:rsidR="00185DDF" w:rsidRPr="001915E1" w:rsidRDefault="00185DDF" w:rsidP="00185DDF">
      <w:pPr>
        <w:rPr>
          <w:rFonts w:ascii="Arial" w:hAnsi="Arial" w:cs="Arial"/>
          <w:b/>
          <w:color w:val="000000"/>
          <w:u w:val="single"/>
          <w:lang w:val="fr-CA"/>
        </w:rPr>
      </w:pPr>
    </w:p>
    <w:p w14:paraId="6588651D" w14:textId="77777777" w:rsidR="00185DDF" w:rsidRPr="001915E1" w:rsidRDefault="00185DDF" w:rsidP="00185DDF">
      <w:pPr>
        <w:rPr>
          <w:rFonts w:ascii="Arial" w:hAnsi="Arial" w:cs="Arial"/>
          <w:color w:val="000000"/>
          <w:lang w:val="fr-CA"/>
        </w:rPr>
      </w:pPr>
      <w:r w:rsidRPr="001915E1">
        <w:rPr>
          <w:rFonts w:ascii="Arial" w:hAnsi="Arial" w:cs="Arial"/>
          <w:b/>
          <w:lang w:val="fr-CA"/>
        </w:rPr>
        <w:t>[Personne désignée dans le lieu de travail*]</w:t>
      </w:r>
      <w:r w:rsidRPr="001915E1">
        <w:rPr>
          <w:rFonts w:ascii="Arial" w:hAnsi="Arial" w:cs="Arial"/>
          <w:color w:val="000000"/>
          <w:lang w:val="fr-CA"/>
        </w:rPr>
        <w:t xml:space="preserve"> avise le plaignant et la personne visée par la plainte qu’une enquête est amorcée. </w:t>
      </w:r>
      <w:r w:rsidRPr="001915E1">
        <w:rPr>
          <w:rFonts w:ascii="Arial" w:hAnsi="Arial" w:cs="Arial"/>
          <w:b/>
          <w:lang w:val="fr-CA"/>
        </w:rPr>
        <w:t>[Personne désignée dans le lieu de travail*]</w:t>
      </w:r>
      <w:r w:rsidRPr="001915E1">
        <w:rPr>
          <w:rFonts w:ascii="Arial" w:hAnsi="Arial" w:cs="Arial"/>
          <w:color w:val="000000"/>
          <w:lang w:val="fr-CA"/>
        </w:rPr>
        <w:t xml:space="preserve"> peut aussi recommander, si cela est approprié, une action provisoire. </w:t>
      </w:r>
    </w:p>
    <w:p w14:paraId="3C9BFB94" w14:textId="77777777" w:rsidR="00185DDF" w:rsidRPr="001915E1" w:rsidRDefault="00185DDF" w:rsidP="00185DDF">
      <w:pPr>
        <w:rPr>
          <w:rFonts w:ascii="Arial" w:hAnsi="Arial" w:cs="Arial"/>
          <w:color w:val="000000"/>
          <w:lang w:val="fr-CA"/>
        </w:rPr>
      </w:pPr>
    </w:p>
    <w:p w14:paraId="470F21C6" w14:textId="77777777" w:rsidR="00185DDF" w:rsidRPr="001915E1" w:rsidRDefault="00185DDF" w:rsidP="00185DDF">
      <w:pPr>
        <w:rPr>
          <w:rFonts w:ascii="Arial" w:hAnsi="Arial" w:cs="Arial"/>
          <w:color w:val="000000"/>
          <w:lang w:val="fr-CA"/>
        </w:rPr>
      </w:pPr>
      <w:r w:rsidRPr="001915E1">
        <w:rPr>
          <w:rFonts w:ascii="Arial" w:hAnsi="Arial" w:cs="Arial"/>
          <w:lang w:val="fr-CA"/>
        </w:rPr>
        <w:t xml:space="preserve">Tous les rapports d’incidents violents font promptement l’objet d’une enquête par </w:t>
      </w:r>
      <w:r w:rsidRPr="001915E1">
        <w:rPr>
          <w:rFonts w:ascii="Arial" w:hAnsi="Arial" w:cs="Arial"/>
          <w:b/>
          <w:lang w:val="fr-CA"/>
        </w:rPr>
        <w:t>[personne désignée dans le lieu de travail*]</w:t>
      </w:r>
    </w:p>
    <w:p w14:paraId="2A8F8DEF" w14:textId="77777777" w:rsidR="00185DDF" w:rsidRPr="001915E1" w:rsidRDefault="00185DDF" w:rsidP="00185DDF">
      <w:pPr>
        <w:rPr>
          <w:rFonts w:ascii="Arial" w:hAnsi="Arial" w:cs="Arial"/>
          <w:color w:val="000000"/>
          <w:lang w:val="fr-CA"/>
        </w:rPr>
      </w:pPr>
    </w:p>
    <w:p w14:paraId="6044DDF8" w14:textId="77777777" w:rsidR="00185DDF" w:rsidRPr="001915E1" w:rsidRDefault="00185DDF" w:rsidP="00185DDF">
      <w:pPr>
        <w:rPr>
          <w:rFonts w:ascii="Arial" w:hAnsi="Arial" w:cs="Arial"/>
          <w:lang w:val="fr-CA"/>
        </w:rPr>
      </w:pPr>
      <w:bookmarkStart w:id="10" w:name="_Toc487539427"/>
      <w:bookmarkStart w:id="11" w:name="_Toc487552767"/>
      <w:r w:rsidRPr="001915E1">
        <w:rPr>
          <w:rFonts w:ascii="Arial" w:hAnsi="Arial" w:cs="Arial"/>
          <w:lang w:val="fr-CA"/>
        </w:rPr>
        <w:t xml:space="preserve">La plainte ou l’incident peut aussi faire l’objet d’une enquête avec l’aide du Comité mixte sur la santé et la sécurité </w:t>
      </w:r>
      <w:r w:rsidRPr="001915E1">
        <w:rPr>
          <w:rFonts w:ascii="Arial" w:hAnsi="Arial" w:cs="Arial"/>
          <w:b/>
          <w:lang w:val="fr-CA"/>
        </w:rPr>
        <w:t>[*s’il y en a un].</w:t>
      </w:r>
      <w:bookmarkEnd w:id="10"/>
      <w:bookmarkEnd w:id="11"/>
    </w:p>
    <w:p w14:paraId="4D044C42" w14:textId="77777777" w:rsidR="00185DDF" w:rsidRPr="001915E1" w:rsidRDefault="00185DDF" w:rsidP="00185DDF">
      <w:pPr>
        <w:rPr>
          <w:rFonts w:ascii="Arial" w:hAnsi="Arial" w:cs="Arial"/>
          <w:color w:val="000000"/>
          <w:lang w:val="fr-CA"/>
        </w:rPr>
      </w:pPr>
    </w:p>
    <w:p w14:paraId="38EE5FA9" w14:textId="77777777" w:rsidR="00185DDF" w:rsidRPr="001915E1" w:rsidRDefault="00185DDF" w:rsidP="00185DDF">
      <w:pPr>
        <w:rPr>
          <w:rFonts w:ascii="Arial" w:hAnsi="Arial" w:cs="Arial"/>
          <w:color w:val="000000"/>
          <w:lang w:val="fr-CA"/>
        </w:rPr>
      </w:pPr>
      <w:r w:rsidRPr="001915E1">
        <w:rPr>
          <w:rFonts w:ascii="Arial" w:hAnsi="Arial" w:cs="Arial"/>
          <w:color w:val="000000"/>
          <w:lang w:val="fr-CA"/>
        </w:rPr>
        <w:t xml:space="preserve"> </w:t>
      </w:r>
      <w:r w:rsidRPr="001915E1">
        <w:rPr>
          <w:rFonts w:ascii="Arial" w:hAnsi="Arial" w:cs="Arial"/>
          <w:b/>
          <w:lang w:val="fr-CA"/>
        </w:rPr>
        <w:t>[Personne désignée dans le lieu de travail*]</w:t>
      </w:r>
      <w:r w:rsidRPr="001915E1">
        <w:rPr>
          <w:rFonts w:ascii="Arial" w:hAnsi="Arial" w:cs="Arial"/>
          <w:color w:val="000000"/>
          <w:lang w:val="fr-CA"/>
        </w:rPr>
        <w:t xml:space="preserve"> fait un résumé de ses conclusions et fait une recommandation pour décision et approbation finale par </w:t>
      </w:r>
      <w:r w:rsidRPr="001915E1">
        <w:rPr>
          <w:rFonts w:ascii="Arial" w:hAnsi="Arial" w:cs="Arial"/>
          <w:b/>
          <w:lang w:val="fr-CA"/>
        </w:rPr>
        <w:t>[autre personne désignée dans le lieu de travail*]</w:t>
      </w:r>
      <w:r w:rsidRPr="001915E1">
        <w:rPr>
          <w:rFonts w:ascii="Arial" w:hAnsi="Arial" w:cs="Arial"/>
          <w:color w:val="000000"/>
          <w:lang w:val="fr-CA"/>
        </w:rPr>
        <w:t>.</w:t>
      </w:r>
    </w:p>
    <w:p w14:paraId="2BD8AE83" w14:textId="77777777" w:rsidR="00185DDF" w:rsidRPr="001915E1" w:rsidRDefault="00185DDF" w:rsidP="00185DDF">
      <w:pPr>
        <w:rPr>
          <w:rFonts w:ascii="Arial" w:hAnsi="Arial" w:cs="Arial"/>
          <w:color w:val="000000"/>
          <w:lang w:val="fr-CA"/>
        </w:rPr>
      </w:pPr>
    </w:p>
    <w:p w14:paraId="32ABA272" w14:textId="77777777" w:rsidR="00185DDF" w:rsidRPr="001915E1" w:rsidRDefault="00185DDF" w:rsidP="00185DDF">
      <w:pPr>
        <w:widowControl w:val="0"/>
        <w:autoSpaceDE w:val="0"/>
        <w:autoSpaceDN w:val="0"/>
        <w:adjustRightInd w:val="0"/>
        <w:rPr>
          <w:rFonts w:ascii="Arial" w:hAnsi="Arial" w:cs="Arial"/>
          <w:color w:val="000000"/>
          <w:lang w:val="fr-CA"/>
        </w:rPr>
      </w:pPr>
      <w:r w:rsidRPr="001915E1">
        <w:rPr>
          <w:rFonts w:ascii="Arial" w:hAnsi="Arial" w:cs="Arial"/>
          <w:color w:val="000000"/>
          <w:lang w:val="fr-CA"/>
        </w:rPr>
        <w:t xml:space="preserve">Les résultats finaux de l’enquête, mis par écrit, et la mesure recommandée seront ensuite présentés au plaignant et à la personne visée par la plainte.   </w:t>
      </w:r>
    </w:p>
    <w:p w14:paraId="7D83B47F" w14:textId="77777777" w:rsidR="00185DDF" w:rsidRPr="001915E1" w:rsidRDefault="00185DDF" w:rsidP="00185DDF">
      <w:pPr>
        <w:widowControl w:val="0"/>
        <w:autoSpaceDE w:val="0"/>
        <w:autoSpaceDN w:val="0"/>
        <w:adjustRightInd w:val="0"/>
        <w:rPr>
          <w:rFonts w:ascii="Arial" w:hAnsi="Arial" w:cs="Arial"/>
          <w:lang w:val="fr-CA"/>
        </w:rPr>
      </w:pPr>
    </w:p>
    <w:p w14:paraId="40B0581C" w14:textId="77777777" w:rsidR="00185DDF" w:rsidRPr="001915E1" w:rsidRDefault="00185DDF" w:rsidP="00185DDF">
      <w:pPr>
        <w:widowControl w:val="0"/>
        <w:autoSpaceDE w:val="0"/>
        <w:autoSpaceDN w:val="0"/>
        <w:adjustRightInd w:val="0"/>
        <w:rPr>
          <w:rFonts w:ascii="Arial" w:hAnsi="Arial" w:cs="Arial"/>
          <w:lang w:val="fr-CA"/>
        </w:rPr>
      </w:pPr>
      <w:r w:rsidRPr="001915E1">
        <w:rPr>
          <w:rFonts w:ascii="Arial" w:hAnsi="Arial" w:cs="Arial"/>
          <w:lang w:val="fr-CA"/>
        </w:rPr>
        <w:t xml:space="preserve">Dans toutes les affaires, le comité mixte sur la santé et la sécurité </w:t>
      </w:r>
      <w:r w:rsidRPr="001915E1">
        <w:rPr>
          <w:rFonts w:ascii="Arial" w:hAnsi="Arial" w:cs="Arial"/>
          <w:b/>
          <w:lang w:val="fr-CA"/>
        </w:rPr>
        <w:t>[*s’il y en a un]</w:t>
      </w:r>
      <w:r w:rsidRPr="001915E1">
        <w:rPr>
          <w:rFonts w:ascii="Arial" w:hAnsi="Arial" w:cs="Arial"/>
          <w:lang w:val="fr-CA"/>
        </w:rPr>
        <w:t xml:space="preserve"> recevra un rapport écrit sur l’incident, l’enquête et les conclusions.</w:t>
      </w:r>
    </w:p>
    <w:p w14:paraId="4830FA45" w14:textId="77777777" w:rsidR="00185DDF" w:rsidRPr="001915E1" w:rsidRDefault="00185DDF" w:rsidP="00185DDF">
      <w:pPr>
        <w:rPr>
          <w:rFonts w:ascii="Arial" w:hAnsi="Arial" w:cs="Arial"/>
          <w:color w:val="000000"/>
          <w:lang w:val="fr-CA"/>
        </w:rPr>
      </w:pPr>
    </w:p>
    <w:p w14:paraId="19FE0994" w14:textId="77777777" w:rsidR="00185DDF" w:rsidRPr="001915E1" w:rsidRDefault="00185DDF" w:rsidP="00185DDF">
      <w:pPr>
        <w:rPr>
          <w:rFonts w:ascii="Arial" w:hAnsi="Arial" w:cs="Arial"/>
          <w:b/>
          <w:u w:val="single"/>
          <w:lang w:val="fr-CA"/>
        </w:rPr>
      </w:pPr>
    </w:p>
    <w:p w14:paraId="41C22471" w14:textId="77777777" w:rsidR="00185DDF" w:rsidRPr="001915E1" w:rsidRDefault="00185DDF" w:rsidP="00185DDF">
      <w:pPr>
        <w:rPr>
          <w:rFonts w:ascii="Arial" w:hAnsi="Arial" w:cs="Arial"/>
          <w:b/>
          <w:sz w:val="28"/>
          <w:lang w:val="fr-CA"/>
        </w:rPr>
      </w:pPr>
      <w:bookmarkStart w:id="12" w:name="_Toc487539428"/>
      <w:bookmarkStart w:id="13" w:name="_Toc487552768"/>
      <w:r w:rsidRPr="001915E1">
        <w:rPr>
          <w:rFonts w:ascii="Arial" w:hAnsi="Arial" w:cs="Arial"/>
          <w:b/>
          <w:sz w:val="28"/>
          <w:lang w:val="fr-CA"/>
        </w:rPr>
        <w:t>RESPONSABILITÉS DES EMPLOYÉS/ASSOCIÉS DE XYZ :</w:t>
      </w:r>
      <w:bookmarkEnd w:id="12"/>
      <w:bookmarkEnd w:id="13"/>
    </w:p>
    <w:p w14:paraId="4FFCED4C" w14:textId="77777777" w:rsidR="00185DDF" w:rsidRPr="001915E1" w:rsidRDefault="00185DDF" w:rsidP="00185DDF">
      <w:pPr>
        <w:rPr>
          <w:rFonts w:ascii="Arial" w:hAnsi="Arial" w:cs="Arial"/>
          <w:b/>
          <w:u w:val="single"/>
          <w:lang w:val="fr-CA"/>
        </w:rPr>
      </w:pPr>
    </w:p>
    <w:p w14:paraId="35286C2E" w14:textId="77777777" w:rsidR="00185DDF" w:rsidRPr="001915E1" w:rsidRDefault="00185DDF" w:rsidP="00185DDF">
      <w:pPr>
        <w:rPr>
          <w:rFonts w:ascii="Arial" w:hAnsi="Arial" w:cs="Arial"/>
          <w:color w:val="000000"/>
          <w:lang w:val="fr-CA"/>
        </w:rPr>
      </w:pPr>
      <w:r w:rsidRPr="001915E1">
        <w:rPr>
          <w:rFonts w:ascii="Arial" w:hAnsi="Arial" w:cs="Arial"/>
          <w:color w:val="000000"/>
          <w:lang w:val="fr-CA"/>
        </w:rPr>
        <w:t>Il revient à chaque employé de faire ce qui suit :</w:t>
      </w:r>
    </w:p>
    <w:p w14:paraId="6ACAE5F1" w14:textId="77777777" w:rsidR="00185DDF" w:rsidRPr="001915E1" w:rsidRDefault="00185DDF" w:rsidP="00185DDF">
      <w:pPr>
        <w:pStyle w:val="ListParagraph"/>
        <w:numPr>
          <w:ilvl w:val="0"/>
          <w:numId w:val="7"/>
        </w:numPr>
        <w:ind w:left="1267" w:hanging="547"/>
        <w:contextualSpacing w:val="0"/>
        <w:jc w:val="both"/>
        <w:rPr>
          <w:rFonts w:ascii="Arial" w:hAnsi="Arial" w:cs="Arial"/>
          <w:lang w:val="fr-CA"/>
        </w:rPr>
      </w:pPr>
      <w:r w:rsidRPr="001915E1">
        <w:rPr>
          <w:rFonts w:ascii="Arial" w:hAnsi="Arial" w:cs="Arial"/>
          <w:lang w:val="fr-CA"/>
        </w:rPr>
        <w:t>Traiter tout le monde au travail avec dignité et de manière respectueuse et sans violence, menace ou intimidation</w:t>
      </w:r>
    </w:p>
    <w:p w14:paraId="04E44877" w14:textId="77777777" w:rsidR="00185DDF" w:rsidRPr="001915E1" w:rsidRDefault="00185DDF" w:rsidP="00185DDF">
      <w:pPr>
        <w:pStyle w:val="ListParagraph"/>
        <w:numPr>
          <w:ilvl w:val="0"/>
          <w:numId w:val="7"/>
        </w:numPr>
        <w:ind w:left="1267" w:hanging="547"/>
        <w:contextualSpacing w:val="0"/>
        <w:jc w:val="both"/>
        <w:rPr>
          <w:rFonts w:ascii="Arial" w:hAnsi="Arial" w:cs="Arial"/>
          <w:lang w:val="fr-CA"/>
        </w:rPr>
      </w:pPr>
      <w:r w:rsidRPr="001915E1">
        <w:rPr>
          <w:rFonts w:ascii="Arial" w:hAnsi="Arial" w:cs="Arial"/>
          <w:lang w:val="fr-CA"/>
        </w:rPr>
        <w:t>Changer son propre comportement s’il se rend compte que ce comportement risque de porter préjudice, d’intimider ou de menacer</w:t>
      </w:r>
    </w:p>
    <w:p w14:paraId="44BC9EB9" w14:textId="77777777" w:rsidR="00185DDF" w:rsidRPr="001915E1" w:rsidRDefault="00185DDF" w:rsidP="00185DDF">
      <w:pPr>
        <w:pStyle w:val="ListParagraph"/>
        <w:numPr>
          <w:ilvl w:val="0"/>
          <w:numId w:val="7"/>
        </w:numPr>
        <w:ind w:left="1267" w:hanging="547"/>
        <w:contextualSpacing w:val="0"/>
        <w:jc w:val="both"/>
        <w:rPr>
          <w:rFonts w:ascii="Arial" w:hAnsi="Arial" w:cs="Arial"/>
          <w:lang w:val="fr-CA"/>
        </w:rPr>
      </w:pPr>
      <w:r w:rsidRPr="001915E1">
        <w:rPr>
          <w:rFonts w:ascii="Arial" w:hAnsi="Arial" w:cs="Arial"/>
          <w:color w:val="000000"/>
          <w:lang w:val="fr-CA"/>
        </w:rPr>
        <w:t xml:space="preserve">Suivre des séances de formation sur la violence au travail offertes par XYZ </w:t>
      </w:r>
    </w:p>
    <w:p w14:paraId="13220078" w14:textId="77777777" w:rsidR="00185DDF" w:rsidRPr="001915E1" w:rsidRDefault="00185DDF" w:rsidP="00185DDF">
      <w:pPr>
        <w:widowControl w:val="0"/>
        <w:numPr>
          <w:ilvl w:val="0"/>
          <w:numId w:val="7"/>
        </w:numPr>
        <w:autoSpaceDE w:val="0"/>
        <w:autoSpaceDN w:val="0"/>
        <w:adjustRightInd w:val="0"/>
        <w:ind w:left="1267" w:hanging="547"/>
        <w:rPr>
          <w:rFonts w:ascii="Arial" w:hAnsi="Arial" w:cs="Arial"/>
          <w:color w:val="000000"/>
          <w:lang w:val="fr-CA"/>
        </w:rPr>
      </w:pPr>
      <w:r w:rsidRPr="001915E1">
        <w:rPr>
          <w:rFonts w:ascii="Arial" w:hAnsi="Arial" w:cs="Arial"/>
          <w:lang w:val="fr-CA"/>
        </w:rPr>
        <w:t xml:space="preserve">Si un employé ou associé se rend compte, ou est informé d’un problème qui pourrait entrainer de la violence ou des menaces de violence au travail, il ou elle est responsable de signaler ce problème à </w:t>
      </w:r>
      <w:r w:rsidRPr="001915E1">
        <w:rPr>
          <w:rFonts w:ascii="Arial" w:hAnsi="Arial" w:cs="Arial"/>
          <w:b/>
          <w:lang w:val="fr-CA"/>
        </w:rPr>
        <w:t>[personne désignée*]</w:t>
      </w:r>
      <w:r w:rsidRPr="001915E1">
        <w:rPr>
          <w:rFonts w:ascii="Arial" w:hAnsi="Arial" w:cs="Arial"/>
          <w:lang w:val="fr-CA"/>
        </w:rPr>
        <w:t xml:space="preserve"> immédiatement</w:t>
      </w:r>
    </w:p>
    <w:p w14:paraId="1A78A63B" w14:textId="77777777" w:rsidR="00185DDF" w:rsidRPr="001915E1" w:rsidRDefault="00185DDF" w:rsidP="00185DDF">
      <w:pPr>
        <w:widowControl w:val="0"/>
        <w:numPr>
          <w:ilvl w:val="0"/>
          <w:numId w:val="7"/>
        </w:numPr>
        <w:autoSpaceDE w:val="0"/>
        <w:autoSpaceDN w:val="0"/>
        <w:adjustRightInd w:val="0"/>
        <w:ind w:left="1267" w:hanging="547"/>
        <w:rPr>
          <w:rFonts w:ascii="Arial" w:hAnsi="Arial" w:cs="Arial"/>
          <w:color w:val="000000"/>
          <w:lang w:val="fr-CA"/>
        </w:rPr>
      </w:pPr>
      <w:r w:rsidRPr="001915E1">
        <w:rPr>
          <w:rFonts w:ascii="Arial" w:hAnsi="Arial" w:cs="Arial"/>
          <w:color w:val="000000"/>
          <w:lang w:val="fr-CA"/>
        </w:rPr>
        <w:t>Coopérer dans l’enquête sur tout incident violent</w:t>
      </w:r>
    </w:p>
    <w:p w14:paraId="218DE679" w14:textId="77777777" w:rsidR="00185DDF" w:rsidRPr="001915E1" w:rsidRDefault="00185DDF" w:rsidP="00185DDF">
      <w:pPr>
        <w:rPr>
          <w:rFonts w:ascii="Arial" w:hAnsi="Arial" w:cs="Arial"/>
          <w:color w:val="000000"/>
          <w:lang w:val="fr-CA"/>
        </w:rPr>
      </w:pPr>
    </w:p>
    <w:p w14:paraId="5BCF7CE8" w14:textId="77777777" w:rsidR="00185DDF" w:rsidRPr="001915E1" w:rsidRDefault="00185DDF" w:rsidP="00185DDF">
      <w:pPr>
        <w:rPr>
          <w:rFonts w:ascii="Arial" w:hAnsi="Arial" w:cs="Arial"/>
          <w:b/>
          <w:sz w:val="28"/>
          <w:lang w:val="fr-CA"/>
        </w:rPr>
      </w:pPr>
      <w:bookmarkStart w:id="14" w:name="_Toc487539429"/>
      <w:bookmarkStart w:id="15" w:name="_Toc487552769"/>
      <w:r w:rsidRPr="001915E1">
        <w:rPr>
          <w:rFonts w:ascii="Arial" w:hAnsi="Arial" w:cs="Arial"/>
          <w:b/>
          <w:sz w:val="28"/>
          <w:lang w:val="fr-CA"/>
        </w:rPr>
        <w:t>RESPONSABILITÉS DE XYZ :</w:t>
      </w:r>
      <w:bookmarkEnd w:id="14"/>
      <w:bookmarkEnd w:id="15"/>
    </w:p>
    <w:p w14:paraId="41F7BF07" w14:textId="77777777" w:rsidR="00185DDF" w:rsidRPr="001915E1" w:rsidRDefault="00185DDF" w:rsidP="00185DDF">
      <w:pPr>
        <w:rPr>
          <w:rFonts w:ascii="Arial" w:hAnsi="Arial" w:cs="Arial"/>
          <w:b/>
          <w:u w:val="single"/>
          <w:lang w:val="fr-CA"/>
        </w:rPr>
      </w:pPr>
    </w:p>
    <w:p w14:paraId="586834DA" w14:textId="77777777" w:rsidR="00185DDF" w:rsidRPr="001915E1" w:rsidRDefault="00185DDF" w:rsidP="00185DDF">
      <w:pPr>
        <w:rPr>
          <w:rFonts w:ascii="Arial" w:hAnsi="Arial" w:cs="Arial"/>
          <w:color w:val="000000"/>
          <w:lang w:val="fr-CA"/>
        </w:rPr>
      </w:pPr>
      <w:r w:rsidRPr="001915E1">
        <w:rPr>
          <w:rFonts w:ascii="Arial" w:hAnsi="Arial" w:cs="Arial"/>
          <w:color w:val="000000"/>
          <w:lang w:val="fr-CA"/>
        </w:rPr>
        <w:t>Il revient à la direction de faire ce qui suit :</w:t>
      </w:r>
    </w:p>
    <w:p w14:paraId="30C069B6" w14:textId="77777777" w:rsidR="00185DDF" w:rsidRPr="001915E1" w:rsidRDefault="00185DDF" w:rsidP="00185DDF">
      <w:pPr>
        <w:rPr>
          <w:rFonts w:ascii="Arial" w:hAnsi="Arial" w:cs="Arial"/>
          <w:color w:val="000000"/>
          <w:lang w:val="fr-CA"/>
        </w:rPr>
      </w:pPr>
    </w:p>
    <w:p w14:paraId="60A42EC7" w14:textId="77777777" w:rsidR="00185DDF" w:rsidRPr="001915E1" w:rsidRDefault="00185DDF" w:rsidP="00185DDF">
      <w:pPr>
        <w:pStyle w:val="ListParagraph"/>
        <w:numPr>
          <w:ilvl w:val="0"/>
          <w:numId w:val="4"/>
        </w:numPr>
        <w:rPr>
          <w:rFonts w:ascii="Arial" w:hAnsi="Arial" w:cs="Arial"/>
          <w:color w:val="000000"/>
          <w:lang w:val="fr-CA"/>
        </w:rPr>
      </w:pPr>
      <w:r w:rsidRPr="001915E1">
        <w:rPr>
          <w:rFonts w:ascii="Arial" w:hAnsi="Arial" w:cs="Arial"/>
          <w:color w:val="000000"/>
          <w:lang w:val="fr-CA"/>
        </w:rPr>
        <w:t>Évaluer et réduire les risques de violence au travail</w:t>
      </w:r>
    </w:p>
    <w:p w14:paraId="15A362F6" w14:textId="77777777" w:rsidR="00185DDF" w:rsidRPr="001915E1" w:rsidRDefault="00185DDF" w:rsidP="00185DDF">
      <w:pPr>
        <w:pStyle w:val="ListParagraph"/>
        <w:numPr>
          <w:ilvl w:val="0"/>
          <w:numId w:val="4"/>
        </w:numPr>
        <w:rPr>
          <w:rFonts w:ascii="Arial" w:hAnsi="Arial" w:cs="Arial"/>
          <w:color w:val="000000"/>
          <w:lang w:val="fr-CA"/>
        </w:rPr>
      </w:pPr>
      <w:r w:rsidRPr="001915E1">
        <w:rPr>
          <w:rFonts w:ascii="Arial" w:hAnsi="Arial" w:cs="Arial"/>
          <w:color w:val="000000"/>
          <w:lang w:val="fr-CA"/>
        </w:rPr>
        <w:t>Former les employés à reconnaitre les risques de violence</w:t>
      </w:r>
    </w:p>
    <w:p w14:paraId="3818229A" w14:textId="77777777" w:rsidR="00185DDF" w:rsidRPr="001915E1" w:rsidRDefault="00185DDF" w:rsidP="00185DDF">
      <w:pPr>
        <w:pStyle w:val="ListParagraph"/>
        <w:numPr>
          <w:ilvl w:val="0"/>
          <w:numId w:val="4"/>
        </w:numPr>
        <w:rPr>
          <w:rFonts w:ascii="Arial" w:hAnsi="Arial" w:cs="Arial"/>
          <w:color w:val="000000"/>
          <w:lang w:val="fr-CA"/>
        </w:rPr>
      </w:pPr>
      <w:r w:rsidRPr="001915E1">
        <w:rPr>
          <w:rFonts w:ascii="Arial" w:hAnsi="Arial" w:cs="Arial"/>
          <w:color w:val="000000"/>
          <w:lang w:val="fr-CA"/>
        </w:rPr>
        <w:t xml:space="preserve">Répondre promptement aux rapports d’activité violente </w:t>
      </w:r>
    </w:p>
    <w:p w14:paraId="10F4405F" w14:textId="77777777" w:rsidR="00185DDF" w:rsidRPr="001915E1" w:rsidRDefault="00185DDF" w:rsidP="00185DDF">
      <w:pPr>
        <w:pStyle w:val="ListParagraph"/>
        <w:numPr>
          <w:ilvl w:val="0"/>
          <w:numId w:val="4"/>
        </w:numPr>
        <w:rPr>
          <w:rFonts w:ascii="Arial" w:hAnsi="Arial" w:cs="Arial"/>
          <w:color w:val="000000"/>
          <w:lang w:val="fr-CA"/>
        </w:rPr>
      </w:pPr>
      <w:r w:rsidRPr="001915E1">
        <w:rPr>
          <w:rFonts w:ascii="Arial" w:hAnsi="Arial" w:cs="Arial"/>
          <w:color w:val="000000"/>
          <w:lang w:val="fr-CA"/>
        </w:rPr>
        <w:t>Suivre les procédures décrites aux présentes dès réception d’un rapport</w:t>
      </w:r>
    </w:p>
    <w:p w14:paraId="05562880" w14:textId="77777777" w:rsidR="00185DDF" w:rsidRPr="001915E1" w:rsidRDefault="00185DDF" w:rsidP="00185DDF">
      <w:pPr>
        <w:pStyle w:val="ListParagraph"/>
        <w:numPr>
          <w:ilvl w:val="0"/>
          <w:numId w:val="4"/>
        </w:numPr>
        <w:rPr>
          <w:rFonts w:ascii="Arial" w:hAnsi="Arial" w:cs="Arial"/>
          <w:color w:val="000000"/>
          <w:lang w:val="fr-CA"/>
        </w:rPr>
      </w:pPr>
      <w:r w:rsidRPr="001915E1">
        <w:rPr>
          <w:rFonts w:ascii="Arial" w:hAnsi="Arial" w:cs="Arial"/>
          <w:color w:val="000000"/>
          <w:lang w:val="fr-CA"/>
        </w:rPr>
        <w:t>Signaler et consigner les incidents conformément aux procédures décrites dans la LSST</w:t>
      </w:r>
    </w:p>
    <w:p w14:paraId="555C5B83" w14:textId="77777777" w:rsidR="00185DDF" w:rsidRPr="001915E1" w:rsidRDefault="00185DDF" w:rsidP="00185DDF">
      <w:pPr>
        <w:pStyle w:val="ListParagraph"/>
        <w:numPr>
          <w:ilvl w:val="0"/>
          <w:numId w:val="4"/>
        </w:numPr>
        <w:rPr>
          <w:rFonts w:ascii="Arial" w:hAnsi="Arial" w:cs="Arial"/>
          <w:color w:val="000000"/>
          <w:lang w:val="fr-CA"/>
        </w:rPr>
      </w:pPr>
      <w:r w:rsidRPr="001915E1">
        <w:rPr>
          <w:rFonts w:ascii="Arial" w:hAnsi="Arial" w:cs="Arial"/>
          <w:color w:val="000000"/>
          <w:lang w:val="fr-CA"/>
        </w:rPr>
        <w:t>Assurer que des soins médicaux adéquats sont offerts au besoin</w:t>
      </w:r>
    </w:p>
    <w:p w14:paraId="532FA674" w14:textId="77777777" w:rsidR="00185DDF" w:rsidRPr="001915E1" w:rsidRDefault="00185DDF" w:rsidP="00185DDF">
      <w:pPr>
        <w:pStyle w:val="ListParagraph"/>
        <w:numPr>
          <w:ilvl w:val="0"/>
          <w:numId w:val="4"/>
        </w:numPr>
        <w:rPr>
          <w:rFonts w:ascii="Arial" w:hAnsi="Arial" w:cs="Arial"/>
          <w:color w:val="000000"/>
          <w:lang w:val="fr-CA"/>
        </w:rPr>
      </w:pPr>
      <w:r w:rsidRPr="001915E1">
        <w:rPr>
          <w:rFonts w:ascii="Arial" w:hAnsi="Arial" w:cs="Arial"/>
          <w:color w:val="000000"/>
          <w:lang w:val="fr-CA"/>
        </w:rPr>
        <w:t>Coopérer dans les enquêtes</w:t>
      </w:r>
    </w:p>
    <w:p w14:paraId="66117F43" w14:textId="77777777" w:rsidR="00185DDF" w:rsidRPr="001915E1" w:rsidRDefault="00185DDF" w:rsidP="00185DDF">
      <w:pPr>
        <w:rPr>
          <w:rFonts w:ascii="Arial" w:hAnsi="Arial" w:cs="Arial"/>
          <w:b/>
          <w:u w:val="single"/>
          <w:lang w:val="fr-CA"/>
        </w:rPr>
      </w:pPr>
    </w:p>
    <w:p w14:paraId="484C2659" w14:textId="77777777" w:rsidR="00185DDF" w:rsidRPr="001915E1" w:rsidRDefault="00185DDF" w:rsidP="00185DDF">
      <w:pPr>
        <w:rPr>
          <w:rFonts w:ascii="Arial" w:hAnsi="Arial" w:cs="Arial"/>
          <w:b/>
          <w:lang w:val="fr-CA"/>
        </w:rPr>
      </w:pPr>
    </w:p>
    <w:p w14:paraId="2C680B96" w14:textId="77777777" w:rsidR="00185DDF" w:rsidRPr="001915E1" w:rsidRDefault="00185DDF" w:rsidP="00185DDF">
      <w:pPr>
        <w:rPr>
          <w:rFonts w:ascii="Arial" w:hAnsi="Arial" w:cs="Arial"/>
          <w:b/>
          <w:sz w:val="28"/>
          <w:lang w:val="fr-CA"/>
        </w:rPr>
      </w:pPr>
      <w:bookmarkStart w:id="16" w:name="_Toc487539430"/>
      <w:bookmarkStart w:id="17" w:name="_Toc487552770"/>
      <w:r w:rsidRPr="001915E1">
        <w:rPr>
          <w:rFonts w:ascii="Arial" w:hAnsi="Arial" w:cs="Arial"/>
          <w:b/>
          <w:sz w:val="28"/>
          <w:lang w:val="fr-CA"/>
        </w:rPr>
        <w:t>FORMATION ANNUELLE :</w:t>
      </w:r>
      <w:bookmarkEnd w:id="16"/>
      <w:bookmarkEnd w:id="17"/>
    </w:p>
    <w:p w14:paraId="2E913882" w14:textId="77777777" w:rsidR="00185DDF" w:rsidRPr="001915E1" w:rsidRDefault="00185DDF" w:rsidP="00185DDF">
      <w:pPr>
        <w:rPr>
          <w:rFonts w:ascii="Arial" w:hAnsi="Arial" w:cs="Arial"/>
          <w:lang w:val="fr-CA"/>
        </w:rPr>
      </w:pPr>
    </w:p>
    <w:p w14:paraId="1431A3DA" w14:textId="77777777" w:rsidR="00185DDF" w:rsidRPr="001915E1" w:rsidRDefault="00185DDF" w:rsidP="00185DDF">
      <w:pPr>
        <w:rPr>
          <w:rFonts w:ascii="Arial" w:hAnsi="Arial" w:cs="Arial"/>
          <w:color w:val="000000"/>
          <w:lang w:val="fr-CA"/>
        </w:rPr>
      </w:pPr>
      <w:r w:rsidRPr="001915E1">
        <w:rPr>
          <w:rFonts w:ascii="Arial" w:hAnsi="Arial" w:cs="Arial"/>
          <w:lang w:val="fr-CA"/>
        </w:rPr>
        <w:t xml:space="preserve">Chaque année (au moins), </w:t>
      </w:r>
      <w:r w:rsidRPr="001915E1">
        <w:rPr>
          <w:rFonts w:ascii="Arial" w:hAnsi="Arial" w:cs="Arial"/>
          <w:color w:val="000000"/>
          <w:lang w:val="fr-CA"/>
        </w:rPr>
        <w:t xml:space="preserve">XYZ révisera la présente politique et offrira une formation sur celle-ci. </w:t>
      </w:r>
    </w:p>
    <w:p w14:paraId="7F05E5B2" w14:textId="38D0CE8D" w:rsidR="00C95D53" w:rsidRPr="00807FAE" w:rsidRDefault="00C95D53" w:rsidP="00E35A7E">
      <w:pPr>
        <w:rPr>
          <w:rFonts w:ascii="Arial" w:hAnsi="Arial" w:cs="Arial"/>
          <w:color w:val="000000"/>
          <w:lang w:val="fr-CA"/>
        </w:rPr>
      </w:pPr>
    </w:p>
    <w:sectPr w:rsidR="00C95D53" w:rsidRPr="00807FAE">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BEECE" w14:textId="77777777" w:rsidR="006569F6" w:rsidRDefault="006569F6" w:rsidP="00F4512E">
      <w:r>
        <w:separator/>
      </w:r>
    </w:p>
  </w:endnote>
  <w:endnote w:type="continuationSeparator" w:id="0">
    <w:p w14:paraId="2575DC71" w14:textId="77777777" w:rsidR="006569F6" w:rsidRDefault="006569F6" w:rsidP="00F4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55 Roman">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5E5B9" w14:textId="6FD74875" w:rsidR="00F4512E" w:rsidRDefault="00F4512E">
    <w:pPr>
      <w:pStyle w:val="Footer"/>
    </w:pPr>
  </w:p>
  <w:p w14:paraId="7F05E5BA" w14:textId="77777777" w:rsidR="00F4512E" w:rsidRDefault="00F45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51F4F" w14:textId="77777777" w:rsidR="006569F6" w:rsidRDefault="006569F6" w:rsidP="00F4512E">
      <w:r>
        <w:separator/>
      </w:r>
    </w:p>
  </w:footnote>
  <w:footnote w:type="continuationSeparator" w:id="0">
    <w:p w14:paraId="642BDB8D" w14:textId="77777777" w:rsidR="006569F6" w:rsidRDefault="006569F6" w:rsidP="00F45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5E5B7" w14:textId="1B88F2CC" w:rsidR="00F4512E" w:rsidRDefault="00F4512E">
    <w:pPr>
      <w:pStyle w:val="Header"/>
    </w:pPr>
  </w:p>
  <w:p w14:paraId="7F05E5B8" w14:textId="77777777" w:rsidR="00F4512E" w:rsidRDefault="00F45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A48"/>
    <w:multiLevelType w:val="hybridMultilevel"/>
    <w:tmpl w:val="5EAA0D76"/>
    <w:lvl w:ilvl="0" w:tplc="D28CF4C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712DA"/>
    <w:multiLevelType w:val="hybridMultilevel"/>
    <w:tmpl w:val="D352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35D7C"/>
    <w:multiLevelType w:val="hybridMultilevel"/>
    <w:tmpl w:val="3BCA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1B4A"/>
    <w:multiLevelType w:val="hybridMultilevel"/>
    <w:tmpl w:val="36DE3B9E"/>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0C5504"/>
    <w:multiLevelType w:val="hybridMultilevel"/>
    <w:tmpl w:val="F9A25A1C"/>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336"/>
    <w:multiLevelType w:val="hybridMultilevel"/>
    <w:tmpl w:val="C810A02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B9F4A61"/>
    <w:multiLevelType w:val="hybridMultilevel"/>
    <w:tmpl w:val="609C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22BB7"/>
    <w:multiLevelType w:val="hybridMultilevel"/>
    <w:tmpl w:val="8BC802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954CA4"/>
    <w:multiLevelType w:val="hybridMultilevel"/>
    <w:tmpl w:val="D4EE6D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14F97"/>
    <w:multiLevelType w:val="hybridMultilevel"/>
    <w:tmpl w:val="CC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67F70"/>
    <w:multiLevelType w:val="hybridMultilevel"/>
    <w:tmpl w:val="8CA2B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9C50C6"/>
    <w:multiLevelType w:val="hybridMultilevel"/>
    <w:tmpl w:val="0BDA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945C6"/>
    <w:multiLevelType w:val="hybridMultilevel"/>
    <w:tmpl w:val="A3662D7E"/>
    <w:lvl w:ilvl="0" w:tplc="726C317A">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8F143B"/>
    <w:multiLevelType w:val="hybridMultilevel"/>
    <w:tmpl w:val="EDBE1C9E"/>
    <w:lvl w:ilvl="0" w:tplc="39888836">
      <w:start w:val="3"/>
      <w:numFmt w:val="bullet"/>
      <w:lvlText w:val="•"/>
      <w:lvlJc w:val="left"/>
      <w:pPr>
        <w:ind w:left="1080" w:hanging="720"/>
      </w:pPr>
      <w:rPr>
        <w:rFonts w:ascii="Arial" w:eastAsiaTheme="minorHAnsi" w:hAnsi="Arial" w:cs="Arial" w:hint="default"/>
        <w:lang w:val="fr-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E4F5B"/>
    <w:multiLevelType w:val="hybridMultilevel"/>
    <w:tmpl w:val="51F8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265CC"/>
    <w:multiLevelType w:val="hybridMultilevel"/>
    <w:tmpl w:val="1592FFF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AD5A49"/>
    <w:multiLevelType w:val="hybridMultilevel"/>
    <w:tmpl w:val="AC4C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F5507"/>
    <w:multiLevelType w:val="hybridMultilevel"/>
    <w:tmpl w:val="3AC4FA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D5167"/>
    <w:multiLevelType w:val="hybridMultilevel"/>
    <w:tmpl w:val="AEB4B1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5828A1"/>
    <w:multiLevelType w:val="hybridMultilevel"/>
    <w:tmpl w:val="E198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90573"/>
    <w:multiLevelType w:val="hybridMultilevel"/>
    <w:tmpl w:val="79C60A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30480157"/>
    <w:multiLevelType w:val="hybridMultilevel"/>
    <w:tmpl w:val="90BC0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2C02421"/>
    <w:multiLevelType w:val="hybridMultilevel"/>
    <w:tmpl w:val="5728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B0365B"/>
    <w:multiLevelType w:val="hybridMultilevel"/>
    <w:tmpl w:val="F7D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F7757"/>
    <w:multiLevelType w:val="hybridMultilevel"/>
    <w:tmpl w:val="D0D2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1657EF"/>
    <w:multiLevelType w:val="hybridMultilevel"/>
    <w:tmpl w:val="734000B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8F4B1A"/>
    <w:multiLevelType w:val="hybridMultilevel"/>
    <w:tmpl w:val="EBA0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A96174"/>
    <w:multiLevelType w:val="hybridMultilevel"/>
    <w:tmpl w:val="52EA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537452"/>
    <w:multiLevelType w:val="hybridMultilevel"/>
    <w:tmpl w:val="7B7A72F0"/>
    <w:lvl w:ilvl="0" w:tplc="0409001B">
      <w:start w:val="1"/>
      <w:numFmt w:val="lowerRoman"/>
      <w:lvlText w:val="%1."/>
      <w:lvlJc w:val="right"/>
      <w:pPr>
        <w:ind w:left="720" w:hanging="360"/>
      </w:pPr>
    </w:lvl>
    <w:lvl w:ilvl="1" w:tplc="0409001B">
      <w:start w:val="1"/>
      <w:numFmt w:val="lowerRoman"/>
      <w:lvlText w:val="%2."/>
      <w:lvlJc w:val="right"/>
      <w:pPr>
        <w:ind w:left="720" w:hanging="360"/>
      </w:pPr>
    </w:lvl>
    <w:lvl w:ilvl="2" w:tplc="D41269E6">
      <w:start w:val="1"/>
      <w:numFmt w:val="decimal"/>
      <w:lvlText w:val="%3."/>
      <w:lvlJc w:val="left"/>
      <w:pPr>
        <w:ind w:left="630" w:hanging="360"/>
      </w:pPr>
      <w:rPr>
        <w:rFonts w:hint="default"/>
      </w:rPr>
    </w:lvl>
    <w:lvl w:ilvl="3" w:tplc="04090017">
      <w:start w:val="1"/>
      <w:numFmt w:val="lowerLetter"/>
      <w:lvlText w:val="%4)"/>
      <w:lvlJc w:val="left"/>
      <w:pPr>
        <w:ind w:left="18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5E47E0"/>
    <w:multiLevelType w:val="hybridMultilevel"/>
    <w:tmpl w:val="35E4C6F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5D45FD"/>
    <w:multiLevelType w:val="hybridMultilevel"/>
    <w:tmpl w:val="AD7E507A"/>
    <w:lvl w:ilvl="0" w:tplc="BC8E1D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83D073F"/>
    <w:multiLevelType w:val="hybridMultilevel"/>
    <w:tmpl w:val="695C7BC0"/>
    <w:lvl w:ilvl="0" w:tplc="0D18B49C">
      <w:start w:val="1"/>
      <w:numFmt w:val="decimal"/>
      <w:lvlText w:val="%1."/>
      <w:lvlJc w:val="left"/>
      <w:pPr>
        <w:ind w:left="360" w:hanging="360"/>
      </w:pPr>
      <w:rPr>
        <w:rFonts w:hint="default"/>
        <w:b/>
        <w:i w:val="0"/>
      </w:rPr>
    </w:lvl>
    <w:lvl w:ilvl="1" w:tplc="04090019" w:tentative="1">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2" w15:restartNumberingAfterBreak="0">
    <w:nsid w:val="48D73283"/>
    <w:multiLevelType w:val="hybridMultilevel"/>
    <w:tmpl w:val="4844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1731B2"/>
    <w:multiLevelType w:val="hybridMultilevel"/>
    <w:tmpl w:val="AA7CDBD2"/>
    <w:lvl w:ilvl="0" w:tplc="612A1EF2">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1781F7E"/>
    <w:multiLevelType w:val="hybridMultilevel"/>
    <w:tmpl w:val="9FBA26F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5" w15:restartNumberingAfterBreak="0">
    <w:nsid w:val="52570F2E"/>
    <w:multiLevelType w:val="hybridMultilevel"/>
    <w:tmpl w:val="319C780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7D4AD9"/>
    <w:multiLevelType w:val="multilevel"/>
    <w:tmpl w:val="240C58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30" w:hanging="360"/>
      </w:pPr>
      <w:rPr>
        <w:rFonts w:ascii="Arial" w:eastAsiaTheme="minorHAnsi" w:hAnsi="Arial" w:cs="Arial"/>
      </w:rPr>
    </w:lvl>
    <w:lvl w:ilvl="2">
      <w:start w:val="1"/>
      <w:numFmt w:val="lowerLetter"/>
      <w:lvlText w:val="%3."/>
      <w:lvlJc w:val="left"/>
      <w:pPr>
        <w:ind w:left="108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953FC4"/>
    <w:multiLevelType w:val="hybridMultilevel"/>
    <w:tmpl w:val="0452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9E1B59"/>
    <w:multiLevelType w:val="hybridMultilevel"/>
    <w:tmpl w:val="9BF8FC8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9" w15:restartNumberingAfterBreak="0">
    <w:nsid w:val="59402873"/>
    <w:multiLevelType w:val="hybridMultilevel"/>
    <w:tmpl w:val="EC5C1CA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53514D"/>
    <w:multiLevelType w:val="hybridMultilevel"/>
    <w:tmpl w:val="6B8AF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5D089A"/>
    <w:multiLevelType w:val="hybridMultilevel"/>
    <w:tmpl w:val="3AC4FA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8D0815"/>
    <w:multiLevelType w:val="hybridMultilevel"/>
    <w:tmpl w:val="6436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A50E91"/>
    <w:multiLevelType w:val="hybridMultilevel"/>
    <w:tmpl w:val="D0D2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385FEA"/>
    <w:multiLevelType w:val="hybridMultilevel"/>
    <w:tmpl w:val="CBD668F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5" w15:restartNumberingAfterBreak="0">
    <w:nsid w:val="6CCE57F9"/>
    <w:multiLevelType w:val="hybridMultilevel"/>
    <w:tmpl w:val="5598007C"/>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E993F26"/>
    <w:multiLevelType w:val="hybridMultilevel"/>
    <w:tmpl w:val="A7B4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CA3699"/>
    <w:multiLevelType w:val="hybridMultilevel"/>
    <w:tmpl w:val="D9A8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8F38D5"/>
    <w:multiLevelType w:val="hybridMultilevel"/>
    <w:tmpl w:val="1A28C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B72186"/>
    <w:multiLevelType w:val="hybridMultilevel"/>
    <w:tmpl w:val="ECF06966"/>
    <w:lvl w:ilvl="0" w:tplc="EFBED206">
      <w:start w:val="1"/>
      <w:numFmt w:val="bullet"/>
      <w:lvlText w:val=""/>
      <w:lvlJc w:val="left"/>
      <w:pPr>
        <w:ind w:left="720" w:hanging="360"/>
      </w:pPr>
      <w:rPr>
        <w:rFonts w:ascii="Symbol" w:hAnsi="Symbol" w:hint="default"/>
        <w:lang w:val="fr-CA"/>
      </w:rPr>
    </w:lvl>
    <w:lvl w:ilvl="1" w:tplc="ACFAA176">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D92F6F"/>
    <w:multiLevelType w:val="hybridMultilevel"/>
    <w:tmpl w:val="0156BE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8B87108"/>
    <w:multiLevelType w:val="hybridMultilevel"/>
    <w:tmpl w:val="5A1AF054"/>
    <w:lvl w:ilvl="0" w:tplc="C83AD830">
      <w:start w:val="5"/>
      <w:numFmt w:val="upperLetter"/>
      <w:lvlText w:val="%1."/>
      <w:lvlJc w:val="left"/>
      <w:pPr>
        <w:ind w:left="360" w:hanging="360"/>
      </w:pPr>
      <w:rPr>
        <w:rFonts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DB3076E"/>
    <w:multiLevelType w:val="hybridMultilevel"/>
    <w:tmpl w:val="B3CA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FE55E8"/>
    <w:multiLevelType w:val="hybridMultilevel"/>
    <w:tmpl w:val="BED81F36"/>
    <w:lvl w:ilvl="0" w:tplc="04090017">
      <w:start w:val="1"/>
      <w:numFmt w:val="lowerLetter"/>
      <w:lvlText w:val="%1)"/>
      <w:lvlJc w:val="left"/>
      <w:pPr>
        <w:ind w:left="1080" w:hanging="360"/>
      </w:pPr>
    </w:lvl>
    <w:lvl w:ilvl="1" w:tplc="04090017">
      <w:start w:val="1"/>
      <w:numFmt w:val="lowerLetter"/>
      <w:lvlText w:val="%2)"/>
      <w:lvlJc w:val="left"/>
      <w:pPr>
        <w:ind w:left="1800" w:hanging="360"/>
      </w:pPr>
      <w:rPr>
        <w:rFonts w:hint="default"/>
        <w:b/>
        <w:i w:val="0"/>
      </w:rPr>
    </w:lvl>
    <w:lvl w:ilvl="2" w:tplc="2C40E06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6"/>
  </w:num>
  <w:num w:numId="2">
    <w:abstractNumId w:val="18"/>
  </w:num>
  <w:num w:numId="3">
    <w:abstractNumId w:val="7"/>
  </w:num>
  <w:num w:numId="4">
    <w:abstractNumId w:val="13"/>
  </w:num>
  <w:num w:numId="5">
    <w:abstractNumId w:val="11"/>
  </w:num>
  <w:num w:numId="6">
    <w:abstractNumId w:val="22"/>
  </w:num>
  <w:num w:numId="7">
    <w:abstractNumId w:val="21"/>
  </w:num>
  <w:num w:numId="8">
    <w:abstractNumId w:val="4"/>
  </w:num>
  <w:num w:numId="9">
    <w:abstractNumId w:val="48"/>
  </w:num>
  <w:num w:numId="10">
    <w:abstractNumId w:val="40"/>
  </w:num>
  <w:num w:numId="11">
    <w:abstractNumId w:val="44"/>
  </w:num>
  <w:num w:numId="12">
    <w:abstractNumId w:val="49"/>
  </w:num>
  <w:num w:numId="13">
    <w:abstractNumId w:val="47"/>
  </w:num>
  <w:num w:numId="14">
    <w:abstractNumId w:val="24"/>
  </w:num>
  <w:num w:numId="15">
    <w:abstractNumId w:val="50"/>
  </w:num>
  <w:num w:numId="16">
    <w:abstractNumId w:val="8"/>
  </w:num>
  <w:num w:numId="17">
    <w:abstractNumId w:val="29"/>
  </w:num>
  <w:num w:numId="18">
    <w:abstractNumId w:val="35"/>
  </w:num>
  <w:num w:numId="19">
    <w:abstractNumId w:val="39"/>
  </w:num>
  <w:num w:numId="20">
    <w:abstractNumId w:val="25"/>
  </w:num>
  <w:num w:numId="21">
    <w:abstractNumId w:val="6"/>
  </w:num>
  <w:num w:numId="22">
    <w:abstractNumId w:val="20"/>
  </w:num>
  <w:num w:numId="23">
    <w:abstractNumId w:val="10"/>
  </w:num>
  <w:num w:numId="24">
    <w:abstractNumId w:val="52"/>
  </w:num>
  <w:num w:numId="25">
    <w:abstractNumId w:val="26"/>
  </w:num>
  <w:num w:numId="26">
    <w:abstractNumId w:val="36"/>
  </w:num>
  <w:num w:numId="27">
    <w:abstractNumId w:val="30"/>
  </w:num>
  <w:num w:numId="28">
    <w:abstractNumId w:val="12"/>
  </w:num>
  <w:num w:numId="29">
    <w:abstractNumId w:val="0"/>
  </w:num>
  <w:num w:numId="30">
    <w:abstractNumId w:val="3"/>
  </w:num>
  <w:num w:numId="31">
    <w:abstractNumId w:val="31"/>
  </w:num>
  <w:num w:numId="32">
    <w:abstractNumId w:val="45"/>
  </w:num>
  <w:num w:numId="33">
    <w:abstractNumId w:val="51"/>
  </w:num>
  <w:num w:numId="34">
    <w:abstractNumId w:val="41"/>
  </w:num>
  <w:num w:numId="35">
    <w:abstractNumId w:val="14"/>
  </w:num>
  <w:num w:numId="36">
    <w:abstractNumId w:val="53"/>
  </w:num>
  <w:num w:numId="37">
    <w:abstractNumId w:val="42"/>
  </w:num>
  <w:num w:numId="38">
    <w:abstractNumId w:val="28"/>
  </w:num>
  <w:num w:numId="39">
    <w:abstractNumId w:val="15"/>
  </w:num>
  <w:num w:numId="40">
    <w:abstractNumId w:val="33"/>
  </w:num>
  <w:num w:numId="41">
    <w:abstractNumId w:val="43"/>
  </w:num>
  <w:num w:numId="42">
    <w:abstractNumId w:val="9"/>
  </w:num>
  <w:num w:numId="43">
    <w:abstractNumId w:val="34"/>
  </w:num>
  <w:num w:numId="44">
    <w:abstractNumId w:val="32"/>
  </w:num>
  <w:num w:numId="45">
    <w:abstractNumId w:val="27"/>
  </w:num>
  <w:num w:numId="46">
    <w:abstractNumId w:val="16"/>
  </w:num>
  <w:num w:numId="47">
    <w:abstractNumId w:val="38"/>
  </w:num>
  <w:num w:numId="48">
    <w:abstractNumId w:val="37"/>
  </w:num>
  <w:num w:numId="49">
    <w:abstractNumId w:val="1"/>
  </w:num>
  <w:num w:numId="50">
    <w:abstractNumId w:val="5"/>
  </w:num>
  <w:num w:numId="51">
    <w:abstractNumId w:val="23"/>
  </w:num>
  <w:num w:numId="52">
    <w:abstractNumId w:val="19"/>
  </w:num>
  <w:num w:numId="53">
    <w:abstractNumId w:val="2"/>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415"/>
    <w:rsid w:val="00035415"/>
    <w:rsid w:val="000544F1"/>
    <w:rsid w:val="000A72AA"/>
    <w:rsid w:val="000D4EAA"/>
    <w:rsid w:val="001523D2"/>
    <w:rsid w:val="001554C5"/>
    <w:rsid w:val="00185DDF"/>
    <w:rsid w:val="001A1C88"/>
    <w:rsid w:val="0042155D"/>
    <w:rsid w:val="004545D1"/>
    <w:rsid w:val="005D56ED"/>
    <w:rsid w:val="006569F6"/>
    <w:rsid w:val="00672E92"/>
    <w:rsid w:val="007461CD"/>
    <w:rsid w:val="00807FAE"/>
    <w:rsid w:val="009B0D32"/>
    <w:rsid w:val="00BA30DD"/>
    <w:rsid w:val="00BE06BD"/>
    <w:rsid w:val="00BF41DF"/>
    <w:rsid w:val="00BF7E4F"/>
    <w:rsid w:val="00C06463"/>
    <w:rsid w:val="00C16713"/>
    <w:rsid w:val="00C95D53"/>
    <w:rsid w:val="00D0025F"/>
    <w:rsid w:val="00D36793"/>
    <w:rsid w:val="00DB2C4F"/>
    <w:rsid w:val="00E35A7E"/>
    <w:rsid w:val="00F451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05E5B2"/>
  <w15:chartTrackingRefBased/>
  <w15:docId w15:val="{81869CB1-9C27-43E9-87E7-AEA40DFB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0DD"/>
    <w:pPr>
      <w:spacing w:after="0" w:line="240" w:lineRule="auto"/>
    </w:pPr>
    <w:rPr>
      <w:sz w:val="24"/>
      <w:szCs w:val="24"/>
      <w:lang w:val="en-US"/>
    </w:rPr>
  </w:style>
  <w:style w:type="paragraph" w:styleId="Heading1">
    <w:name w:val="heading 1"/>
    <w:basedOn w:val="Normal"/>
    <w:link w:val="Heading1Char"/>
    <w:uiPriority w:val="9"/>
    <w:qFormat/>
    <w:rsid w:val="00185DDF"/>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06463"/>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85DD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12E"/>
    <w:pPr>
      <w:tabs>
        <w:tab w:val="center" w:pos="4680"/>
        <w:tab w:val="right" w:pos="9360"/>
      </w:tabs>
    </w:pPr>
    <w:rPr>
      <w:sz w:val="22"/>
      <w:szCs w:val="22"/>
      <w:lang w:val="en-CA"/>
    </w:rPr>
  </w:style>
  <w:style w:type="character" w:customStyle="1" w:styleId="HeaderChar">
    <w:name w:val="Header Char"/>
    <w:basedOn w:val="DefaultParagraphFont"/>
    <w:link w:val="Header"/>
    <w:uiPriority w:val="99"/>
    <w:rsid w:val="00F4512E"/>
  </w:style>
  <w:style w:type="paragraph" w:styleId="Footer">
    <w:name w:val="footer"/>
    <w:basedOn w:val="Normal"/>
    <w:link w:val="FooterChar"/>
    <w:uiPriority w:val="99"/>
    <w:unhideWhenUsed/>
    <w:rsid w:val="00F4512E"/>
    <w:pPr>
      <w:tabs>
        <w:tab w:val="center" w:pos="4680"/>
        <w:tab w:val="right" w:pos="9360"/>
      </w:tabs>
    </w:pPr>
    <w:rPr>
      <w:sz w:val="22"/>
      <w:szCs w:val="22"/>
      <w:lang w:val="en-CA"/>
    </w:rPr>
  </w:style>
  <w:style w:type="character" w:customStyle="1" w:styleId="FooterChar">
    <w:name w:val="Footer Char"/>
    <w:basedOn w:val="DefaultParagraphFont"/>
    <w:link w:val="Footer"/>
    <w:uiPriority w:val="99"/>
    <w:rsid w:val="00F4512E"/>
  </w:style>
  <w:style w:type="character" w:customStyle="1" w:styleId="Heading2Char">
    <w:name w:val="Heading 2 Char"/>
    <w:basedOn w:val="DefaultParagraphFont"/>
    <w:link w:val="Heading2"/>
    <w:uiPriority w:val="9"/>
    <w:rsid w:val="00C06463"/>
    <w:rPr>
      <w:rFonts w:asciiTheme="majorHAnsi" w:eastAsiaTheme="majorEastAsia" w:hAnsiTheme="majorHAnsi" w:cstheme="majorBidi"/>
      <w:color w:val="2E74B5" w:themeColor="accent1" w:themeShade="BF"/>
      <w:sz w:val="26"/>
      <w:szCs w:val="26"/>
      <w:lang w:val="en-US"/>
    </w:rPr>
  </w:style>
  <w:style w:type="character" w:styleId="Hyperlink">
    <w:name w:val="Hyperlink"/>
    <w:basedOn w:val="DefaultParagraphFont"/>
    <w:uiPriority w:val="99"/>
    <w:unhideWhenUsed/>
    <w:rsid w:val="00C06463"/>
    <w:rPr>
      <w:color w:val="0563C1" w:themeColor="hyperlink"/>
      <w:u w:val="single"/>
    </w:rPr>
  </w:style>
  <w:style w:type="paragraph" w:styleId="NormalWeb">
    <w:name w:val="Normal (Web)"/>
    <w:basedOn w:val="Normal"/>
    <w:uiPriority w:val="99"/>
    <w:unhideWhenUsed/>
    <w:rsid w:val="00C06463"/>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C06463"/>
    <w:pPr>
      <w:ind w:left="720"/>
      <w:contextualSpacing/>
    </w:pPr>
    <w:rPr>
      <w:rFonts w:ascii="Times New Roman" w:hAnsi="Times New Roman" w:cs="Times New Roman"/>
    </w:rPr>
  </w:style>
  <w:style w:type="paragraph" w:styleId="FootnoteText">
    <w:name w:val="footnote text"/>
    <w:basedOn w:val="Normal"/>
    <w:link w:val="FootnoteTextChar"/>
    <w:uiPriority w:val="99"/>
    <w:unhideWhenUsed/>
    <w:rsid w:val="00C06463"/>
    <w:rPr>
      <w:rFonts w:ascii="Times New Roman" w:hAnsi="Times New Roman" w:cs="Times New Roman"/>
    </w:rPr>
  </w:style>
  <w:style w:type="character" w:customStyle="1" w:styleId="FootnoteTextChar">
    <w:name w:val="Footnote Text Char"/>
    <w:basedOn w:val="DefaultParagraphFont"/>
    <w:link w:val="FootnoteText"/>
    <w:uiPriority w:val="99"/>
    <w:rsid w:val="00C0646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C06463"/>
    <w:rPr>
      <w:vertAlign w:val="superscript"/>
    </w:rPr>
  </w:style>
  <w:style w:type="character" w:styleId="Strong">
    <w:name w:val="Strong"/>
    <w:basedOn w:val="DefaultParagraphFont"/>
    <w:uiPriority w:val="22"/>
    <w:qFormat/>
    <w:rsid w:val="00C06463"/>
    <w:rPr>
      <w:b/>
      <w:bCs/>
    </w:rPr>
  </w:style>
  <w:style w:type="character" w:customStyle="1" w:styleId="apple-converted-space">
    <w:name w:val="apple-converted-space"/>
    <w:basedOn w:val="DefaultParagraphFont"/>
    <w:rsid w:val="00C06463"/>
  </w:style>
  <w:style w:type="character" w:customStyle="1" w:styleId="Heading3Char">
    <w:name w:val="Heading 3 Char"/>
    <w:basedOn w:val="DefaultParagraphFont"/>
    <w:link w:val="Heading3"/>
    <w:uiPriority w:val="9"/>
    <w:rsid w:val="00185DDF"/>
    <w:rPr>
      <w:rFonts w:asciiTheme="majorHAnsi" w:eastAsiaTheme="majorEastAsia" w:hAnsiTheme="majorHAnsi" w:cstheme="majorBidi"/>
      <w:color w:val="1F4D78" w:themeColor="accent1" w:themeShade="7F"/>
      <w:sz w:val="24"/>
      <w:szCs w:val="24"/>
      <w:lang w:val="en-US"/>
    </w:rPr>
  </w:style>
  <w:style w:type="character" w:customStyle="1" w:styleId="Heading1Char">
    <w:name w:val="Heading 1 Char"/>
    <w:basedOn w:val="DefaultParagraphFont"/>
    <w:link w:val="Heading1"/>
    <w:uiPriority w:val="9"/>
    <w:rsid w:val="00185DDF"/>
    <w:rPr>
      <w:rFonts w:ascii="Times New Roman" w:hAnsi="Times New Roman" w:cs="Times New Roman"/>
      <w:b/>
      <w:bCs/>
      <w:kern w:val="36"/>
      <w:sz w:val="48"/>
      <w:szCs w:val="48"/>
      <w:lang w:val="en-US"/>
    </w:rPr>
  </w:style>
  <w:style w:type="character" w:styleId="PageNumber">
    <w:name w:val="page number"/>
    <w:basedOn w:val="DefaultParagraphFont"/>
    <w:uiPriority w:val="99"/>
    <w:semiHidden/>
    <w:unhideWhenUsed/>
    <w:rsid w:val="00185DDF"/>
  </w:style>
  <w:style w:type="character" w:styleId="CommentReference">
    <w:name w:val="annotation reference"/>
    <w:basedOn w:val="DefaultParagraphFont"/>
    <w:unhideWhenUsed/>
    <w:rsid w:val="00185DDF"/>
    <w:rPr>
      <w:sz w:val="18"/>
      <w:szCs w:val="18"/>
    </w:rPr>
  </w:style>
  <w:style w:type="paragraph" w:styleId="CommentText">
    <w:name w:val="annotation text"/>
    <w:basedOn w:val="Normal"/>
    <w:link w:val="CommentTextChar"/>
    <w:unhideWhenUsed/>
    <w:rsid w:val="00185DDF"/>
    <w:rPr>
      <w:rFonts w:ascii="Arial" w:hAnsi="Arial"/>
    </w:rPr>
  </w:style>
  <w:style w:type="character" w:customStyle="1" w:styleId="CommentTextChar">
    <w:name w:val="Comment Text Char"/>
    <w:basedOn w:val="DefaultParagraphFont"/>
    <w:link w:val="CommentText"/>
    <w:rsid w:val="00185DDF"/>
    <w:rPr>
      <w:rFonts w:ascii="Arial" w:hAnsi="Arial"/>
      <w:sz w:val="24"/>
      <w:szCs w:val="24"/>
      <w:lang w:val="en-US"/>
    </w:rPr>
  </w:style>
  <w:style w:type="paragraph" w:customStyle="1" w:styleId="Pa4">
    <w:name w:val="Pa4"/>
    <w:basedOn w:val="Normal"/>
    <w:next w:val="Normal"/>
    <w:uiPriority w:val="99"/>
    <w:rsid w:val="00185DDF"/>
    <w:pPr>
      <w:widowControl w:val="0"/>
      <w:autoSpaceDE w:val="0"/>
      <w:autoSpaceDN w:val="0"/>
      <w:adjustRightInd w:val="0"/>
      <w:spacing w:line="241" w:lineRule="atLeast"/>
    </w:pPr>
    <w:rPr>
      <w:rFonts w:ascii="Helvetica 55 Roman" w:eastAsia="Times New Roman" w:hAnsi="Helvetica 55 Roman" w:cs="Times New Roman"/>
    </w:rPr>
  </w:style>
  <w:style w:type="paragraph" w:customStyle="1" w:styleId="Pa6">
    <w:name w:val="Pa6"/>
    <w:basedOn w:val="Normal"/>
    <w:next w:val="Normal"/>
    <w:uiPriority w:val="99"/>
    <w:rsid w:val="00185DDF"/>
    <w:pPr>
      <w:widowControl w:val="0"/>
      <w:autoSpaceDE w:val="0"/>
      <w:autoSpaceDN w:val="0"/>
      <w:adjustRightInd w:val="0"/>
      <w:spacing w:line="241" w:lineRule="atLeast"/>
    </w:pPr>
    <w:rPr>
      <w:rFonts w:ascii="Helvetica 55 Roman" w:eastAsia="Times New Roman" w:hAnsi="Helvetica 55 Roman" w:cs="Times New Roman"/>
    </w:rPr>
  </w:style>
  <w:style w:type="character" w:customStyle="1" w:styleId="A4">
    <w:name w:val="A4"/>
    <w:uiPriority w:val="99"/>
    <w:rsid w:val="00185DDF"/>
    <w:rPr>
      <w:rFonts w:cs="Helvetica 55 Roman"/>
      <w:i/>
      <w:iCs/>
      <w:color w:val="000000"/>
      <w:u w:val="single"/>
    </w:rPr>
  </w:style>
  <w:style w:type="paragraph" w:customStyle="1" w:styleId="Pa13">
    <w:name w:val="Pa13"/>
    <w:basedOn w:val="Normal"/>
    <w:next w:val="Normal"/>
    <w:uiPriority w:val="99"/>
    <w:rsid w:val="00185DDF"/>
    <w:pPr>
      <w:widowControl w:val="0"/>
      <w:autoSpaceDE w:val="0"/>
      <w:autoSpaceDN w:val="0"/>
      <w:adjustRightInd w:val="0"/>
      <w:spacing w:line="241" w:lineRule="atLeast"/>
    </w:pPr>
    <w:rPr>
      <w:rFonts w:ascii="Helvetica 55 Roman" w:eastAsia="Times New Roman" w:hAnsi="Helvetica 55 Roman" w:cs="Times New Roman"/>
    </w:rPr>
  </w:style>
  <w:style w:type="paragraph" w:styleId="BodyText">
    <w:name w:val="Body Text"/>
    <w:basedOn w:val="Normal"/>
    <w:link w:val="BodyTextChar"/>
    <w:uiPriority w:val="99"/>
    <w:semiHidden/>
    <w:unhideWhenUsed/>
    <w:rsid w:val="00185DDF"/>
    <w:pPr>
      <w:spacing w:after="120" w:line="259" w:lineRule="auto"/>
    </w:pPr>
    <w:rPr>
      <w:rFonts w:ascii="Arial" w:hAnsi="Arial"/>
      <w:szCs w:val="22"/>
    </w:rPr>
  </w:style>
  <w:style w:type="character" w:customStyle="1" w:styleId="BodyTextChar">
    <w:name w:val="Body Text Char"/>
    <w:basedOn w:val="DefaultParagraphFont"/>
    <w:link w:val="BodyText"/>
    <w:uiPriority w:val="99"/>
    <w:semiHidden/>
    <w:rsid w:val="00185DDF"/>
    <w:rPr>
      <w:rFonts w:ascii="Arial" w:hAnsi="Arial"/>
      <w:sz w:val="24"/>
      <w:lang w:val="en-US"/>
    </w:rPr>
  </w:style>
  <w:style w:type="paragraph" w:customStyle="1" w:styleId="lowercaseheading1">
    <w:name w:val="lowercase heading 1"/>
    <w:aliases w:val="lh1"/>
    <w:basedOn w:val="BodyText"/>
    <w:next w:val="BodyText"/>
    <w:rsid w:val="00185DDF"/>
    <w:pPr>
      <w:keepNext/>
      <w:spacing w:after="240" w:line="240" w:lineRule="auto"/>
      <w:jc w:val="both"/>
    </w:pPr>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185D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5DDF"/>
    <w:rPr>
      <w:rFonts w:ascii="Times New Roman" w:hAnsi="Times New Roman" w:cs="Times New Roman"/>
      <w:sz w:val="18"/>
      <w:szCs w:val="18"/>
      <w:lang w:val="en-US"/>
    </w:rPr>
  </w:style>
  <w:style w:type="character" w:styleId="FollowedHyperlink">
    <w:name w:val="FollowedHyperlink"/>
    <w:basedOn w:val="DefaultParagraphFont"/>
    <w:uiPriority w:val="99"/>
    <w:semiHidden/>
    <w:unhideWhenUsed/>
    <w:rsid w:val="00185DD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85DDF"/>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185DDF"/>
    <w:rPr>
      <w:rFonts w:ascii="Times New Roman" w:hAnsi="Times New Roman" w:cs="Times New Roman"/>
      <w:b/>
      <w:bCs/>
      <w:sz w:val="20"/>
      <w:szCs w:val="20"/>
      <w:lang w:val="en-US"/>
    </w:rPr>
  </w:style>
  <w:style w:type="paragraph" w:styleId="Revision">
    <w:name w:val="Revision"/>
    <w:hidden/>
    <w:uiPriority w:val="99"/>
    <w:semiHidden/>
    <w:rsid w:val="00185DDF"/>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000625">
      <w:bodyDiv w:val="1"/>
      <w:marLeft w:val="0"/>
      <w:marRight w:val="0"/>
      <w:marTop w:val="0"/>
      <w:marBottom w:val="0"/>
      <w:divBdr>
        <w:top w:val="none" w:sz="0" w:space="0" w:color="auto"/>
        <w:left w:val="none" w:sz="0" w:space="0" w:color="auto"/>
        <w:bottom w:val="none" w:sz="0" w:space="0" w:color="auto"/>
        <w:right w:val="none" w:sz="0" w:space="0" w:color="auto"/>
      </w:divBdr>
      <w:divsChild>
        <w:div w:id="1624732739">
          <w:marLeft w:val="0"/>
          <w:marRight w:val="0"/>
          <w:marTop w:val="0"/>
          <w:marBottom w:val="0"/>
          <w:divBdr>
            <w:top w:val="none" w:sz="0" w:space="0" w:color="auto"/>
            <w:left w:val="none" w:sz="0" w:space="0" w:color="auto"/>
            <w:bottom w:val="none" w:sz="0" w:space="0" w:color="auto"/>
            <w:right w:val="none" w:sz="0" w:space="0" w:color="auto"/>
          </w:divBdr>
          <w:divsChild>
            <w:div w:id="2012679732">
              <w:marLeft w:val="0"/>
              <w:marRight w:val="0"/>
              <w:marTop w:val="0"/>
              <w:marBottom w:val="0"/>
              <w:divBdr>
                <w:top w:val="none" w:sz="0" w:space="0" w:color="auto"/>
                <w:left w:val="none" w:sz="0" w:space="0" w:color="auto"/>
                <w:bottom w:val="none" w:sz="0" w:space="0" w:color="auto"/>
                <w:right w:val="none" w:sz="0" w:space="0" w:color="auto"/>
              </w:divBdr>
            </w:div>
            <w:div w:id="1523207136">
              <w:marLeft w:val="0"/>
              <w:marRight w:val="0"/>
              <w:marTop w:val="0"/>
              <w:marBottom w:val="0"/>
              <w:divBdr>
                <w:top w:val="none" w:sz="0" w:space="0" w:color="auto"/>
                <w:left w:val="none" w:sz="0" w:space="0" w:color="auto"/>
                <w:bottom w:val="none" w:sz="0" w:space="0" w:color="auto"/>
                <w:right w:val="none" w:sz="0" w:space="0" w:color="auto"/>
              </w:divBdr>
            </w:div>
            <w:div w:id="1995796881">
              <w:marLeft w:val="0"/>
              <w:marRight w:val="0"/>
              <w:marTop w:val="0"/>
              <w:marBottom w:val="0"/>
              <w:divBdr>
                <w:top w:val="none" w:sz="0" w:space="0" w:color="auto"/>
                <w:left w:val="none" w:sz="0" w:space="0" w:color="auto"/>
                <w:bottom w:val="none" w:sz="0" w:space="0" w:color="auto"/>
                <w:right w:val="none" w:sz="0" w:space="0" w:color="auto"/>
              </w:divBdr>
            </w:div>
            <w:div w:id="1673871078">
              <w:marLeft w:val="0"/>
              <w:marRight w:val="0"/>
              <w:marTop w:val="0"/>
              <w:marBottom w:val="0"/>
              <w:divBdr>
                <w:top w:val="none" w:sz="0" w:space="0" w:color="auto"/>
                <w:left w:val="none" w:sz="0" w:space="0" w:color="auto"/>
                <w:bottom w:val="none" w:sz="0" w:space="0" w:color="auto"/>
                <w:right w:val="none" w:sz="0" w:space="0" w:color="auto"/>
              </w:divBdr>
            </w:div>
            <w:div w:id="416095877">
              <w:marLeft w:val="0"/>
              <w:marRight w:val="0"/>
              <w:marTop w:val="0"/>
              <w:marBottom w:val="0"/>
              <w:divBdr>
                <w:top w:val="none" w:sz="0" w:space="0" w:color="auto"/>
                <w:left w:val="none" w:sz="0" w:space="0" w:color="auto"/>
                <w:bottom w:val="none" w:sz="0" w:space="0" w:color="auto"/>
                <w:right w:val="none" w:sz="0" w:space="0" w:color="auto"/>
              </w:divBdr>
            </w:div>
            <w:div w:id="1600330990">
              <w:marLeft w:val="0"/>
              <w:marRight w:val="0"/>
              <w:marTop w:val="0"/>
              <w:marBottom w:val="0"/>
              <w:divBdr>
                <w:top w:val="none" w:sz="0" w:space="0" w:color="auto"/>
                <w:left w:val="none" w:sz="0" w:space="0" w:color="auto"/>
                <w:bottom w:val="none" w:sz="0" w:space="0" w:color="auto"/>
                <w:right w:val="none" w:sz="0" w:space="0" w:color="auto"/>
              </w:divBdr>
            </w:div>
            <w:div w:id="1707440771">
              <w:marLeft w:val="720"/>
              <w:marRight w:val="0"/>
              <w:marTop w:val="0"/>
              <w:marBottom w:val="0"/>
              <w:divBdr>
                <w:top w:val="none" w:sz="0" w:space="0" w:color="auto"/>
                <w:left w:val="none" w:sz="0" w:space="0" w:color="auto"/>
                <w:bottom w:val="none" w:sz="0" w:space="0" w:color="auto"/>
                <w:right w:val="none" w:sz="0" w:space="0" w:color="auto"/>
              </w:divBdr>
            </w:div>
            <w:div w:id="721752694">
              <w:marLeft w:val="720"/>
              <w:marRight w:val="0"/>
              <w:marTop w:val="0"/>
              <w:marBottom w:val="0"/>
              <w:divBdr>
                <w:top w:val="none" w:sz="0" w:space="0" w:color="auto"/>
                <w:left w:val="none" w:sz="0" w:space="0" w:color="auto"/>
                <w:bottom w:val="none" w:sz="0" w:space="0" w:color="auto"/>
                <w:right w:val="none" w:sz="0" w:space="0" w:color="auto"/>
              </w:divBdr>
            </w:div>
            <w:div w:id="1102456586">
              <w:marLeft w:val="720"/>
              <w:marRight w:val="0"/>
              <w:marTop w:val="0"/>
              <w:marBottom w:val="0"/>
              <w:divBdr>
                <w:top w:val="none" w:sz="0" w:space="0" w:color="auto"/>
                <w:left w:val="none" w:sz="0" w:space="0" w:color="auto"/>
                <w:bottom w:val="none" w:sz="0" w:space="0" w:color="auto"/>
                <w:right w:val="none" w:sz="0" w:space="0" w:color="auto"/>
              </w:divBdr>
            </w:div>
            <w:div w:id="1016660480">
              <w:marLeft w:val="720"/>
              <w:marRight w:val="0"/>
              <w:marTop w:val="0"/>
              <w:marBottom w:val="0"/>
              <w:divBdr>
                <w:top w:val="none" w:sz="0" w:space="0" w:color="auto"/>
                <w:left w:val="none" w:sz="0" w:space="0" w:color="auto"/>
                <w:bottom w:val="none" w:sz="0" w:space="0" w:color="auto"/>
                <w:right w:val="none" w:sz="0" w:space="0" w:color="auto"/>
              </w:divBdr>
            </w:div>
            <w:div w:id="855382354">
              <w:marLeft w:val="720"/>
              <w:marRight w:val="0"/>
              <w:marTop w:val="0"/>
              <w:marBottom w:val="0"/>
              <w:divBdr>
                <w:top w:val="none" w:sz="0" w:space="0" w:color="auto"/>
                <w:left w:val="none" w:sz="0" w:space="0" w:color="auto"/>
                <w:bottom w:val="none" w:sz="0" w:space="0" w:color="auto"/>
                <w:right w:val="none" w:sz="0" w:space="0" w:color="auto"/>
              </w:divBdr>
            </w:div>
            <w:div w:id="1973710627">
              <w:marLeft w:val="0"/>
              <w:marRight w:val="0"/>
              <w:marTop w:val="0"/>
              <w:marBottom w:val="0"/>
              <w:divBdr>
                <w:top w:val="none" w:sz="0" w:space="0" w:color="auto"/>
                <w:left w:val="none" w:sz="0" w:space="0" w:color="auto"/>
                <w:bottom w:val="none" w:sz="0" w:space="0" w:color="auto"/>
                <w:right w:val="none" w:sz="0" w:space="0" w:color="auto"/>
              </w:divBdr>
            </w:div>
            <w:div w:id="880091365">
              <w:marLeft w:val="0"/>
              <w:marRight w:val="0"/>
              <w:marTop w:val="0"/>
              <w:marBottom w:val="0"/>
              <w:divBdr>
                <w:top w:val="none" w:sz="0" w:space="0" w:color="auto"/>
                <w:left w:val="none" w:sz="0" w:space="0" w:color="auto"/>
                <w:bottom w:val="none" w:sz="0" w:space="0" w:color="auto"/>
                <w:right w:val="none" w:sz="0" w:space="0" w:color="auto"/>
              </w:divBdr>
            </w:div>
            <w:div w:id="2023579411">
              <w:marLeft w:val="0"/>
              <w:marRight w:val="0"/>
              <w:marTop w:val="0"/>
              <w:marBottom w:val="0"/>
              <w:divBdr>
                <w:top w:val="none" w:sz="0" w:space="0" w:color="auto"/>
                <w:left w:val="none" w:sz="0" w:space="0" w:color="auto"/>
                <w:bottom w:val="none" w:sz="0" w:space="0" w:color="auto"/>
                <w:right w:val="none" w:sz="0" w:space="0" w:color="auto"/>
              </w:divBdr>
            </w:div>
            <w:div w:id="778258334">
              <w:marLeft w:val="0"/>
              <w:marRight w:val="0"/>
              <w:marTop w:val="0"/>
              <w:marBottom w:val="0"/>
              <w:divBdr>
                <w:top w:val="none" w:sz="0" w:space="0" w:color="auto"/>
                <w:left w:val="none" w:sz="0" w:space="0" w:color="auto"/>
                <w:bottom w:val="none" w:sz="0" w:space="0" w:color="auto"/>
                <w:right w:val="none" w:sz="0" w:space="0" w:color="auto"/>
              </w:divBdr>
            </w:div>
          </w:divsChild>
        </w:div>
        <w:div w:id="772551582">
          <w:marLeft w:val="0"/>
          <w:marRight w:val="0"/>
          <w:marTop w:val="0"/>
          <w:marBottom w:val="0"/>
          <w:divBdr>
            <w:top w:val="none" w:sz="0" w:space="0" w:color="auto"/>
            <w:left w:val="none" w:sz="0" w:space="0" w:color="auto"/>
            <w:bottom w:val="none" w:sz="0" w:space="0" w:color="auto"/>
            <w:right w:val="none" w:sz="0" w:space="0" w:color="auto"/>
          </w:divBdr>
          <w:divsChild>
            <w:div w:id="1519658906">
              <w:marLeft w:val="0"/>
              <w:marRight w:val="0"/>
              <w:marTop w:val="0"/>
              <w:marBottom w:val="0"/>
              <w:divBdr>
                <w:top w:val="none" w:sz="0" w:space="0" w:color="auto"/>
                <w:left w:val="none" w:sz="0" w:space="0" w:color="auto"/>
                <w:bottom w:val="none" w:sz="0" w:space="0" w:color="auto"/>
                <w:right w:val="none" w:sz="0" w:space="0" w:color="auto"/>
              </w:divBdr>
            </w:div>
            <w:div w:id="1646158440">
              <w:marLeft w:val="0"/>
              <w:marRight w:val="0"/>
              <w:marTop w:val="0"/>
              <w:marBottom w:val="0"/>
              <w:divBdr>
                <w:top w:val="none" w:sz="0" w:space="0" w:color="auto"/>
                <w:left w:val="none" w:sz="0" w:space="0" w:color="auto"/>
                <w:bottom w:val="none" w:sz="0" w:space="0" w:color="auto"/>
                <w:right w:val="none" w:sz="0" w:space="0" w:color="auto"/>
              </w:divBdr>
            </w:div>
            <w:div w:id="1450737140">
              <w:marLeft w:val="0"/>
              <w:marRight w:val="0"/>
              <w:marTop w:val="0"/>
              <w:marBottom w:val="0"/>
              <w:divBdr>
                <w:top w:val="none" w:sz="0" w:space="0" w:color="auto"/>
                <w:left w:val="none" w:sz="0" w:space="0" w:color="auto"/>
                <w:bottom w:val="none" w:sz="0" w:space="0" w:color="auto"/>
                <w:right w:val="none" w:sz="0" w:space="0" w:color="auto"/>
              </w:divBdr>
            </w:div>
            <w:div w:id="919407494">
              <w:marLeft w:val="0"/>
              <w:marRight w:val="0"/>
              <w:marTop w:val="0"/>
              <w:marBottom w:val="0"/>
              <w:divBdr>
                <w:top w:val="none" w:sz="0" w:space="0" w:color="auto"/>
                <w:left w:val="none" w:sz="0" w:space="0" w:color="auto"/>
                <w:bottom w:val="none" w:sz="0" w:space="0" w:color="auto"/>
                <w:right w:val="none" w:sz="0" w:space="0" w:color="auto"/>
              </w:divBdr>
            </w:div>
            <w:div w:id="576550370">
              <w:marLeft w:val="0"/>
              <w:marRight w:val="0"/>
              <w:marTop w:val="0"/>
              <w:marBottom w:val="0"/>
              <w:divBdr>
                <w:top w:val="none" w:sz="0" w:space="0" w:color="auto"/>
                <w:left w:val="none" w:sz="0" w:space="0" w:color="auto"/>
                <w:bottom w:val="none" w:sz="0" w:space="0" w:color="auto"/>
                <w:right w:val="none" w:sz="0" w:space="0" w:color="auto"/>
              </w:divBdr>
            </w:div>
            <w:div w:id="205683173">
              <w:marLeft w:val="0"/>
              <w:marRight w:val="0"/>
              <w:marTop w:val="0"/>
              <w:marBottom w:val="0"/>
              <w:divBdr>
                <w:top w:val="none" w:sz="0" w:space="0" w:color="auto"/>
                <w:left w:val="none" w:sz="0" w:space="0" w:color="auto"/>
                <w:bottom w:val="none" w:sz="0" w:space="0" w:color="auto"/>
                <w:right w:val="none" w:sz="0" w:space="0" w:color="auto"/>
              </w:divBdr>
            </w:div>
            <w:div w:id="1702708504">
              <w:marLeft w:val="0"/>
              <w:marRight w:val="0"/>
              <w:marTop w:val="0"/>
              <w:marBottom w:val="0"/>
              <w:divBdr>
                <w:top w:val="none" w:sz="0" w:space="0" w:color="auto"/>
                <w:left w:val="none" w:sz="0" w:space="0" w:color="auto"/>
                <w:bottom w:val="none" w:sz="0" w:space="0" w:color="auto"/>
                <w:right w:val="none" w:sz="0" w:space="0" w:color="auto"/>
              </w:divBdr>
            </w:div>
            <w:div w:id="505292573">
              <w:marLeft w:val="0"/>
              <w:marRight w:val="0"/>
              <w:marTop w:val="0"/>
              <w:marBottom w:val="0"/>
              <w:divBdr>
                <w:top w:val="none" w:sz="0" w:space="0" w:color="auto"/>
                <w:left w:val="none" w:sz="0" w:space="0" w:color="auto"/>
                <w:bottom w:val="none" w:sz="0" w:space="0" w:color="auto"/>
                <w:right w:val="none" w:sz="0" w:space="0" w:color="auto"/>
              </w:divBdr>
            </w:div>
            <w:div w:id="265888775">
              <w:marLeft w:val="0"/>
              <w:marRight w:val="0"/>
              <w:marTop w:val="0"/>
              <w:marBottom w:val="0"/>
              <w:divBdr>
                <w:top w:val="none" w:sz="0" w:space="0" w:color="auto"/>
                <w:left w:val="none" w:sz="0" w:space="0" w:color="auto"/>
                <w:bottom w:val="none" w:sz="0" w:space="0" w:color="auto"/>
                <w:right w:val="none" w:sz="0" w:space="0" w:color="auto"/>
              </w:divBdr>
            </w:div>
          </w:divsChild>
        </w:div>
        <w:div w:id="1256132626">
          <w:marLeft w:val="0"/>
          <w:marRight w:val="0"/>
          <w:marTop w:val="0"/>
          <w:marBottom w:val="0"/>
          <w:divBdr>
            <w:top w:val="none" w:sz="0" w:space="0" w:color="auto"/>
            <w:left w:val="none" w:sz="0" w:space="0" w:color="auto"/>
            <w:bottom w:val="none" w:sz="0" w:space="0" w:color="auto"/>
            <w:right w:val="none" w:sz="0" w:space="0" w:color="auto"/>
          </w:divBdr>
          <w:divsChild>
            <w:div w:id="1165901523">
              <w:marLeft w:val="0"/>
              <w:marRight w:val="0"/>
              <w:marTop w:val="0"/>
              <w:marBottom w:val="0"/>
              <w:divBdr>
                <w:top w:val="none" w:sz="0" w:space="0" w:color="auto"/>
                <w:left w:val="none" w:sz="0" w:space="0" w:color="auto"/>
                <w:bottom w:val="none" w:sz="0" w:space="0" w:color="auto"/>
                <w:right w:val="none" w:sz="0" w:space="0" w:color="auto"/>
              </w:divBdr>
            </w:div>
            <w:div w:id="417676857">
              <w:marLeft w:val="0"/>
              <w:marRight w:val="0"/>
              <w:marTop w:val="0"/>
              <w:marBottom w:val="0"/>
              <w:divBdr>
                <w:top w:val="none" w:sz="0" w:space="0" w:color="auto"/>
                <w:left w:val="none" w:sz="0" w:space="0" w:color="auto"/>
                <w:bottom w:val="none" w:sz="0" w:space="0" w:color="auto"/>
                <w:right w:val="none" w:sz="0" w:space="0" w:color="auto"/>
              </w:divBdr>
            </w:div>
            <w:div w:id="854197232">
              <w:marLeft w:val="0"/>
              <w:marRight w:val="0"/>
              <w:marTop w:val="0"/>
              <w:marBottom w:val="0"/>
              <w:divBdr>
                <w:top w:val="none" w:sz="0" w:space="0" w:color="auto"/>
                <w:left w:val="none" w:sz="0" w:space="0" w:color="auto"/>
                <w:bottom w:val="none" w:sz="0" w:space="0" w:color="auto"/>
                <w:right w:val="none" w:sz="0" w:space="0" w:color="auto"/>
              </w:divBdr>
            </w:div>
            <w:div w:id="466821553">
              <w:marLeft w:val="0"/>
              <w:marRight w:val="0"/>
              <w:marTop w:val="0"/>
              <w:marBottom w:val="0"/>
              <w:divBdr>
                <w:top w:val="none" w:sz="0" w:space="0" w:color="auto"/>
                <w:left w:val="none" w:sz="0" w:space="0" w:color="auto"/>
                <w:bottom w:val="none" w:sz="0" w:space="0" w:color="auto"/>
                <w:right w:val="none" w:sz="0" w:space="0" w:color="auto"/>
              </w:divBdr>
            </w:div>
            <w:div w:id="606498357">
              <w:marLeft w:val="0"/>
              <w:marRight w:val="0"/>
              <w:marTop w:val="0"/>
              <w:marBottom w:val="0"/>
              <w:divBdr>
                <w:top w:val="none" w:sz="0" w:space="0" w:color="auto"/>
                <w:left w:val="none" w:sz="0" w:space="0" w:color="auto"/>
                <w:bottom w:val="none" w:sz="0" w:space="0" w:color="auto"/>
                <w:right w:val="none" w:sz="0" w:space="0" w:color="auto"/>
              </w:divBdr>
            </w:div>
            <w:div w:id="301034894">
              <w:marLeft w:val="0"/>
              <w:marRight w:val="0"/>
              <w:marTop w:val="0"/>
              <w:marBottom w:val="0"/>
              <w:divBdr>
                <w:top w:val="none" w:sz="0" w:space="0" w:color="auto"/>
                <w:left w:val="none" w:sz="0" w:space="0" w:color="auto"/>
                <w:bottom w:val="none" w:sz="0" w:space="0" w:color="auto"/>
                <w:right w:val="none" w:sz="0" w:space="0" w:color="auto"/>
              </w:divBdr>
            </w:div>
            <w:div w:id="229771108">
              <w:marLeft w:val="0"/>
              <w:marRight w:val="0"/>
              <w:marTop w:val="0"/>
              <w:marBottom w:val="0"/>
              <w:divBdr>
                <w:top w:val="none" w:sz="0" w:space="0" w:color="auto"/>
                <w:left w:val="none" w:sz="0" w:space="0" w:color="auto"/>
                <w:bottom w:val="none" w:sz="0" w:space="0" w:color="auto"/>
                <w:right w:val="none" w:sz="0" w:space="0" w:color="auto"/>
              </w:divBdr>
            </w:div>
            <w:div w:id="37360362">
              <w:marLeft w:val="0"/>
              <w:marRight w:val="0"/>
              <w:marTop w:val="0"/>
              <w:marBottom w:val="0"/>
              <w:divBdr>
                <w:top w:val="none" w:sz="0" w:space="0" w:color="auto"/>
                <w:left w:val="none" w:sz="0" w:space="0" w:color="auto"/>
                <w:bottom w:val="none" w:sz="0" w:space="0" w:color="auto"/>
                <w:right w:val="none" w:sz="0" w:space="0" w:color="auto"/>
              </w:divBdr>
            </w:div>
          </w:divsChild>
        </w:div>
        <w:div w:id="801579632">
          <w:marLeft w:val="0"/>
          <w:marRight w:val="0"/>
          <w:marTop w:val="0"/>
          <w:marBottom w:val="0"/>
          <w:divBdr>
            <w:top w:val="none" w:sz="0" w:space="0" w:color="auto"/>
            <w:left w:val="none" w:sz="0" w:space="0" w:color="auto"/>
            <w:bottom w:val="none" w:sz="0" w:space="0" w:color="auto"/>
            <w:right w:val="none" w:sz="0" w:space="0" w:color="auto"/>
          </w:divBdr>
          <w:divsChild>
            <w:div w:id="818110924">
              <w:marLeft w:val="0"/>
              <w:marRight w:val="0"/>
              <w:marTop w:val="0"/>
              <w:marBottom w:val="0"/>
              <w:divBdr>
                <w:top w:val="none" w:sz="0" w:space="0" w:color="auto"/>
                <w:left w:val="none" w:sz="0" w:space="0" w:color="auto"/>
                <w:bottom w:val="none" w:sz="0" w:space="0" w:color="auto"/>
                <w:right w:val="none" w:sz="0" w:space="0" w:color="auto"/>
              </w:divBdr>
            </w:div>
            <w:div w:id="17980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3F703C209478428B80C952790CD1F9" ma:contentTypeVersion="0" ma:contentTypeDescription="Create a new document." ma:contentTypeScope="" ma:versionID="a9cd0e12b476c5f91a3a4f9291f1f86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46936C-310E-446F-826E-DC08A449F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E26FA5-1DEE-4FBF-A13C-E2F4AC661951}">
  <ds:schemaRefs>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BE0E296F-C342-4DAD-B3DF-FE26574815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LSUC</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Regimbal-Kung</dc:creator>
  <cp:keywords/>
  <dc:description/>
  <cp:lastModifiedBy>Colin Jeffrey</cp:lastModifiedBy>
  <cp:revision>2</cp:revision>
  <dcterms:created xsi:type="dcterms:W3CDTF">2017-09-25T18:20:00Z</dcterms:created>
  <dcterms:modified xsi:type="dcterms:W3CDTF">2017-09-25T18:20:00Z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0x010100DB3F703C209478428B80C952790CD1F9</vt:lpwstr>
  </property>
  <property fmtid="{D5CDD505-2E9C-101B-9397-08002B2CF9AE}" pid="3" name="WS_TRACKING_ID">
    <vt:lpwstr>5810df9b-8572-4b6c-b726-7c456b0cfe76</vt:lpwstr>
  </property>
</Properties>
</file>