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E607" w14:textId="77777777" w:rsidR="00D16571" w:rsidRPr="00910AFB" w:rsidRDefault="00D16571" w:rsidP="00D16571">
      <w:pPr>
        <w:pStyle w:val="BodyText"/>
        <w:kinsoku w:val="0"/>
        <w:overflowPunct w:val="0"/>
        <w:spacing w:before="2"/>
        <w:ind w:left="655" w:right="676"/>
        <w:jc w:val="center"/>
        <w:rPr>
          <w:b/>
          <w:bCs/>
          <w:sz w:val="18"/>
          <w:szCs w:val="18"/>
          <w:lang w:val="fr-CA"/>
        </w:rPr>
      </w:pPr>
      <w:bookmarkStart w:id="0" w:name="_GoBack"/>
      <w:r w:rsidRPr="00910AFB">
        <w:rPr>
          <w:b/>
          <w:bCs/>
          <w:lang w:val="fr-CA"/>
        </w:rPr>
        <w:t>EXEMPLE DE DIRECTIVE CONCERNANT LA COMMUNICATION DE LA PROCURATION PERPÉTUELLE RELATIVE AUX BIENS AFFÉRENTS À UN CABINET D’AVOCAT</w:t>
      </w:r>
    </w:p>
    <w:bookmarkEnd w:id="0"/>
    <w:p w14:paraId="06CBA7A1" w14:textId="77777777" w:rsidR="004A08C8" w:rsidRDefault="004A08C8" w:rsidP="004A08C8">
      <w:pPr>
        <w:pStyle w:val="BodyText"/>
        <w:kinsoku w:val="0"/>
        <w:overflowPunct w:val="0"/>
        <w:spacing w:before="2"/>
        <w:rPr>
          <w:b/>
          <w:bCs/>
          <w:sz w:val="19"/>
          <w:szCs w:val="19"/>
        </w:rPr>
      </w:pPr>
    </w:p>
    <w:p w14:paraId="4DEA89FA" w14:textId="72108640" w:rsidR="004A08C8" w:rsidRDefault="004A08C8" w:rsidP="004A08C8">
      <w:pPr>
        <w:pStyle w:val="Header"/>
        <w:tabs>
          <w:tab w:val="left" w:pos="142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 </w:t>
      </w:r>
      <w:r w:rsidR="00D16571" w:rsidRPr="00910AFB">
        <w:rPr>
          <w:i/>
          <w:iCs/>
          <w:sz w:val="18"/>
          <w:szCs w:val="18"/>
          <w:lang w:val="fr-CA"/>
        </w:rPr>
        <w:t>À jour en octobre 2014</w:t>
      </w:r>
    </w:p>
    <w:p w14:paraId="39BC2864" w14:textId="77777777" w:rsidR="004A08C8" w:rsidRDefault="004A08C8" w:rsidP="004A08C8">
      <w:pPr>
        <w:pStyle w:val="Header"/>
        <w:tabs>
          <w:tab w:val="left" w:pos="142"/>
        </w:tabs>
        <w:rPr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4A08C8" w14:paraId="4991ED5E" w14:textId="77777777" w:rsidTr="00D16571">
        <w:tc>
          <w:tcPr>
            <w:tcW w:w="2547" w:type="dxa"/>
          </w:tcPr>
          <w:p w14:paraId="026665BD" w14:textId="371270EF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b/>
                <w:lang w:val="fr-CA"/>
              </w:rPr>
              <w:t>Dest.</w:t>
            </w:r>
            <w:r w:rsidRPr="00D16571">
              <w:rPr>
                <w:b/>
                <w:spacing w:val="-9"/>
                <w:lang w:val="fr-CA"/>
              </w:rPr>
              <w:t> </w:t>
            </w:r>
            <w:r w:rsidRPr="00D16571">
              <w:rPr>
                <w:b/>
                <w:lang w:val="fr-CA"/>
              </w:rPr>
              <w:t>:</w:t>
            </w:r>
          </w:p>
        </w:tc>
        <w:tc>
          <w:tcPr>
            <w:tcW w:w="6803" w:type="dxa"/>
          </w:tcPr>
          <w:p w14:paraId="3316F160" w14:textId="77777777" w:rsidR="00D16571" w:rsidRDefault="00D16571" w:rsidP="00D16571">
            <w:pPr>
              <w:tabs>
                <w:tab w:val="left" w:pos="1659"/>
              </w:tabs>
              <w:rPr>
                <w:rFonts w:ascii="Arial" w:hAnsi="Arial" w:cs="Arial"/>
                <w:b/>
                <w:lang w:val="fr-CA"/>
              </w:rPr>
            </w:pPr>
            <w:r w:rsidRPr="00D16571">
              <w:rPr>
                <w:rFonts w:ascii="Arial" w:hAnsi="Arial" w:cs="Arial"/>
                <w:b/>
                <w:lang w:val="fr-CA"/>
              </w:rPr>
              <w:t>(</w:t>
            </w:r>
            <w:proofErr w:type="gramStart"/>
            <w:r w:rsidRPr="00D16571">
              <w:rPr>
                <w:rFonts w:ascii="Arial" w:hAnsi="Arial" w:cs="Arial"/>
                <w:b/>
                <w:i/>
                <w:lang w:val="fr-CA"/>
              </w:rPr>
              <w:t>nom</w:t>
            </w:r>
            <w:proofErr w:type="gramEnd"/>
            <w:r w:rsidRPr="00D16571">
              <w:rPr>
                <w:rFonts w:ascii="Arial" w:hAnsi="Arial" w:cs="Arial"/>
                <w:b/>
                <w:i/>
                <w:spacing w:val="-7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de</w:t>
            </w:r>
            <w:r w:rsidRPr="00D16571">
              <w:rPr>
                <w:rFonts w:ascii="Arial" w:hAnsi="Arial" w:cs="Arial"/>
                <w:b/>
                <w:i/>
                <w:spacing w:val="-9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la</w:t>
            </w:r>
            <w:r w:rsidRPr="00D16571">
              <w:rPr>
                <w:rFonts w:ascii="Arial" w:hAnsi="Arial" w:cs="Arial"/>
                <w:b/>
                <w:i/>
                <w:spacing w:val="-8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personne</w:t>
            </w:r>
            <w:r w:rsidRPr="00D16571">
              <w:rPr>
                <w:rFonts w:ascii="Arial" w:hAnsi="Arial" w:cs="Arial"/>
                <w:b/>
                <w:i/>
                <w:spacing w:val="-8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ou</w:t>
            </w:r>
            <w:r w:rsidRPr="00D16571">
              <w:rPr>
                <w:rFonts w:ascii="Arial" w:hAnsi="Arial" w:cs="Arial"/>
                <w:b/>
                <w:i/>
                <w:spacing w:val="-5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du</w:t>
            </w:r>
            <w:r w:rsidRPr="00D16571">
              <w:rPr>
                <w:rFonts w:ascii="Arial" w:hAnsi="Arial" w:cs="Arial"/>
                <w:b/>
                <w:i/>
                <w:spacing w:val="-9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cabinet</w:t>
            </w:r>
            <w:r w:rsidRPr="00D16571">
              <w:rPr>
                <w:rFonts w:ascii="Arial" w:hAnsi="Arial" w:cs="Arial"/>
                <w:b/>
                <w:i/>
                <w:spacing w:val="-7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d’avocat</w:t>
            </w:r>
            <w:r w:rsidRPr="00D16571">
              <w:rPr>
                <w:rFonts w:ascii="Arial" w:hAnsi="Arial" w:cs="Arial"/>
                <w:b/>
                <w:i/>
                <w:spacing w:val="-4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qui</w:t>
            </w:r>
            <w:r w:rsidRPr="00D16571">
              <w:rPr>
                <w:rFonts w:ascii="Arial" w:hAnsi="Arial" w:cs="Arial"/>
                <w:b/>
                <w:i/>
                <w:spacing w:val="-5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garde</w:t>
            </w:r>
            <w:r w:rsidRPr="00D16571">
              <w:rPr>
                <w:rFonts w:ascii="Arial" w:hAnsi="Arial" w:cs="Arial"/>
                <w:b/>
                <w:i/>
                <w:spacing w:val="-8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le</w:t>
            </w:r>
            <w:r w:rsidRPr="00D16571">
              <w:rPr>
                <w:rFonts w:ascii="Arial" w:hAnsi="Arial" w:cs="Arial"/>
                <w:b/>
                <w:i/>
                <w:spacing w:val="-8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document</w:t>
            </w:r>
            <w:r w:rsidRPr="00D16571">
              <w:rPr>
                <w:rFonts w:ascii="Arial" w:hAnsi="Arial" w:cs="Arial"/>
                <w:b/>
                <w:i/>
                <w:spacing w:val="-7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en</w:t>
            </w:r>
            <w:r w:rsidRPr="00D16571">
              <w:rPr>
                <w:rFonts w:ascii="Arial" w:hAnsi="Arial" w:cs="Arial"/>
                <w:b/>
                <w:i/>
                <w:spacing w:val="-9"/>
                <w:lang w:val="fr-CA"/>
              </w:rPr>
              <w:t xml:space="preserve"> </w:t>
            </w:r>
            <w:r w:rsidRPr="00D16571">
              <w:rPr>
                <w:rFonts w:ascii="Arial" w:hAnsi="Arial" w:cs="Arial"/>
                <w:b/>
                <w:i/>
                <w:lang w:val="fr-CA"/>
              </w:rPr>
              <w:t>lieu sûr</w:t>
            </w:r>
            <w:r w:rsidRPr="00D16571">
              <w:rPr>
                <w:rFonts w:ascii="Arial" w:hAnsi="Arial" w:cs="Arial"/>
                <w:b/>
                <w:lang w:val="fr-CA"/>
              </w:rPr>
              <w:t xml:space="preserve">) </w:t>
            </w:r>
          </w:p>
          <w:p w14:paraId="3498F2ED" w14:textId="1FAC6121" w:rsidR="00D16571" w:rsidRPr="00D16571" w:rsidRDefault="00D16571" w:rsidP="00D16571">
            <w:pPr>
              <w:tabs>
                <w:tab w:val="left" w:pos="1659"/>
              </w:tabs>
              <w:rPr>
                <w:rFonts w:ascii="Arial" w:hAnsi="Arial" w:cs="Arial"/>
                <w:b/>
                <w:lang w:val="fr-CA"/>
              </w:rPr>
            </w:pPr>
            <w:r w:rsidRPr="00D16571">
              <w:rPr>
                <w:rFonts w:ascii="Arial" w:hAnsi="Arial" w:cs="Arial"/>
                <w:lang w:val="fr-CA"/>
              </w:rPr>
              <w:t>Avocats-procureurs</w:t>
            </w:r>
          </w:p>
          <w:p w14:paraId="4A4B65EC" w14:textId="5B06F2AE" w:rsidR="004A08C8" w:rsidRPr="00D16571" w:rsidRDefault="004A08C8" w:rsidP="00D16571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</w:p>
        </w:tc>
      </w:tr>
      <w:tr w:rsidR="004A08C8" w14:paraId="2BF6AB86" w14:textId="77777777" w:rsidTr="00D16571">
        <w:tc>
          <w:tcPr>
            <w:tcW w:w="2547" w:type="dxa"/>
          </w:tcPr>
          <w:p w14:paraId="7E4C18CB" w14:textId="2B7E65F0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proofErr w:type="spellStart"/>
            <w:r w:rsidRPr="00D16571">
              <w:rPr>
                <w:b/>
                <w:lang w:val="fr-CA"/>
              </w:rPr>
              <w:t>Exp</w:t>
            </w:r>
            <w:proofErr w:type="spellEnd"/>
            <w:r w:rsidRPr="00D16571">
              <w:rPr>
                <w:b/>
                <w:lang w:val="fr-CA"/>
              </w:rPr>
              <w:t>.</w:t>
            </w:r>
            <w:r w:rsidRPr="00D16571">
              <w:rPr>
                <w:b/>
                <w:spacing w:val="-6"/>
                <w:lang w:val="fr-CA"/>
              </w:rPr>
              <w:t> </w:t>
            </w:r>
            <w:r w:rsidRPr="00D16571">
              <w:rPr>
                <w:b/>
                <w:lang w:val="fr-CA"/>
              </w:rPr>
              <w:t>:</w:t>
            </w:r>
          </w:p>
        </w:tc>
        <w:tc>
          <w:tcPr>
            <w:tcW w:w="6803" w:type="dxa"/>
          </w:tcPr>
          <w:p w14:paraId="4860284B" w14:textId="3871F86A" w:rsidR="004A08C8" w:rsidRPr="00D16571" w:rsidRDefault="004A08C8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b/>
                <w:bCs/>
                <w:i/>
                <w:iCs/>
              </w:rPr>
              <w:t>(</w:t>
            </w:r>
            <w:r w:rsidR="00D16571" w:rsidRPr="00D16571">
              <w:rPr>
                <w:b/>
                <w:lang w:val="fr-CA"/>
              </w:rPr>
              <w:t>(</w:t>
            </w:r>
            <w:r w:rsidR="00D16571" w:rsidRPr="00D16571">
              <w:rPr>
                <w:b/>
                <w:i/>
                <w:lang w:val="fr-CA"/>
              </w:rPr>
              <w:t>nom</w:t>
            </w:r>
            <w:r w:rsidR="00D16571" w:rsidRPr="00D16571">
              <w:rPr>
                <w:b/>
                <w:i/>
                <w:spacing w:val="-6"/>
                <w:lang w:val="fr-CA"/>
              </w:rPr>
              <w:t xml:space="preserve"> </w:t>
            </w:r>
            <w:r w:rsidR="00D16571" w:rsidRPr="00D16571">
              <w:rPr>
                <w:b/>
                <w:i/>
                <w:lang w:val="fr-CA"/>
              </w:rPr>
              <w:t>de</w:t>
            </w:r>
            <w:r w:rsidR="00D16571" w:rsidRPr="00D16571">
              <w:rPr>
                <w:b/>
                <w:i/>
                <w:spacing w:val="-9"/>
                <w:lang w:val="fr-CA"/>
              </w:rPr>
              <w:t xml:space="preserve"> </w:t>
            </w:r>
            <w:r w:rsidR="00D16571" w:rsidRPr="00D16571">
              <w:rPr>
                <w:b/>
                <w:i/>
                <w:lang w:val="fr-CA"/>
              </w:rPr>
              <w:t>l’avocat</w:t>
            </w:r>
            <w:r w:rsidR="00D16571" w:rsidRPr="00D16571">
              <w:rPr>
                <w:b/>
                <w:i/>
                <w:spacing w:val="-9"/>
                <w:lang w:val="fr-CA"/>
              </w:rPr>
              <w:t xml:space="preserve"> </w:t>
            </w:r>
            <w:r w:rsidR="00D16571" w:rsidRPr="00D16571">
              <w:rPr>
                <w:b/>
                <w:i/>
                <w:lang w:val="fr-CA"/>
              </w:rPr>
              <w:t>qui</w:t>
            </w:r>
            <w:r w:rsidR="00D16571" w:rsidRPr="00D16571">
              <w:rPr>
                <w:b/>
                <w:i/>
                <w:spacing w:val="-8"/>
                <w:lang w:val="fr-CA"/>
              </w:rPr>
              <w:t xml:space="preserve"> </w:t>
            </w:r>
            <w:r w:rsidR="00D16571" w:rsidRPr="00D16571">
              <w:rPr>
                <w:b/>
                <w:i/>
                <w:lang w:val="fr-CA"/>
              </w:rPr>
              <w:t>accorde</w:t>
            </w:r>
            <w:r w:rsidR="00D16571" w:rsidRPr="00D16571">
              <w:rPr>
                <w:b/>
                <w:i/>
                <w:spacing w:val="-7"/>
                <w:lang w:val="fr-CA"/>
              </w:rPr>
              <w:t xml:space="preserve"> </w:t>
            </w:r>
            <w:r w:rsidR="00D16571" w:rsidRPr="00D16571">
              <w:rPr>
                <w:b/>
                <w:i/>
                <w:lang w:val="fr-CA"/>
              </w:rPr>
              <w:t>la</w:t>
            </w:r>
            <w:r w:rsidR="00D16571" w:rsidRPr="00D16571">
              <w:rPr>
                <w:b/>
                <w:i/>
                <w:spacing w:val="-12"/>
                <w:lang w:val="fr-CA"/>
              </w:rPr>
              <w:t xml:space="preserve"> </w:t>
            </w:r>
            <w:r w:rsidR="00D16571" w:rsidRPr="00D16571">
              <w:rPr>
                <w:b/>
                <w:i/>
                <w:lang w:val="fr-CA"/>
              </w:rPr>
              <w:t>procuration</w:t>
            </w:r>
            <w:r w:rsidR="00D16571" w:rsidRPr="00D16571">
              <w:rPr>
                <w:b/>
                <w:lang w:val="fr-CA"/>
              </w:rPr>
              <w:t>)</w:t>
            </w:r>
          </w:p>
        </w:tc>
      </w:tr>
      <w:tr w:rsidR="004A08C8" w14:paraId="28E588B1" w14:textId="77777777" w:rsidTr="00D16571">
        <w:tc>
          <w:tcPr>
            <w:tcW w:w="2547" w:type="dxa"/>
          </w:tcPr>
          <w:p w14:paraId="311F0B32" w14:textId="20B5DFA8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b/>
                <w:lang w:val="fr-CA"/>
              </w:rPr>
              <w:t>Objet</w:t>
            </w:r>
            <w:r w:rsidRPr="00D16571">
              <w:rPr>
                <w:b/>
                <w:spacing w:val="-9"/>
                <w:lang w:val="fr-CA"/>
              </w:rPr>
              <w:t> </w:t>
            </w:r>
            <w:r w:rsidRPr="00D16571">
              <w:rPr>
                <w:b/>
                <w:lang w:val="fr-CA"/>
              </w:rPr>
              <w:t>:</w:t>
            </w:r>
          </w:p>
        </w:tc>
        <w:tc>
          <w:tcPr>
            <w:tcW w:w="6803" w:type="dxa"/>
          </w:tcPr>
          <w:p w14:paraId="0EFD5D00" w14:textId="16CAE856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lang w:val="fr-CA"/>
              </w:rPr>
              <w:t>Procuration</w:t>
            </w:r>
            <w:r w:rsidRPr="00D16571">
              <w:rPr>
                <w:spacing w:val="-11"/>
                <w:lang w:val="fr-CA"/>
              </w:rPr>
              <w:t xml:space="preserve"> </w:t>
            </w:r>
            <w:r w:rsidRPr="00D16571">
              <w:rPr>
                <w:lang w:val="fr-CA"/>
              </w:rPr>
              <w:t>perpétuelle</w:t>
            </w:r>
            <w:r w:rsidRPr="00D16571">
              <w:rPr>
                <w:spacing w:val="-10"/>
                <w:lang w:val="fr-CA"/>
              </w:rPr>
              <w:t xml:space="preserve"> </w:t>
            </w:r>
            <w:r w:rsidRPr="00D16571">
              <w:rPr>
                <w:lang w:val="fr-CA"/>
              </w:rPr>
              <w:t>relative</w:t>
            </w:r>
            <w:r w:rsidRPr="00D16571">
              <w:rPr>
                <w:spacing w:val="-13"/>
                <w:lang w:val="fr-CA"/>
              </w:rPr>
              <w:t xml:space="preserve"> </w:t>
            </w:r>
            <w:r w:rsidRPr="00D16571">
              <w:rPr>
                <w:lang w:val="fr-CA"/>
              </w:rPr>
              <w:t>aux</w:t>
            </w:r>
            <w:r w:rsidRPr="00D16571">
              <w:rPr>
                <w:spacing w:val="-13"/>
                <w:lang w:val="fr-CA"/>
              </w:rPr>
              <w:t xml:space="preserve"> </w:t>
            </w:r>
            <w:r w:rsidRPr="00D16571">
              <w:rPr>
                <w:lang w:val="fr-CA"/>
              </w:rPr>
              <w:t>biens</w:t>
            </w:r>
            <w:r w:rsidRPr="00D16571">
              <w:rPr>
                <w:spacing w:val="-10"/>
                <w:lang w:val="fr-CA"/>
              </w:rPr>
              <w:t xml:space="preserve"> </w:t>
            </w:r>
            <w:r w:rsidRPr="00D16571">
              <w:rPr>
                <w:lang w:val="fr-CA"/>
              </w:rPr>
              <w:t>pour</w:t>
            </w:r>
            <w:r w:rsidRPr="00D16571">
              <w:rPr>
                <w:spacing w:val="-12"/>
                <w:lang w:val="fr-CA"/>
              </w:rPr>
              <w:t xml:space="preserve"> </w:t>
            </w:r>
            <w:r w:rsidRPr="00D16571">
              <w:rPr>
                <w:lang w:val="fr-CA"/>
              </w:rPr>
              <w:t>mon</w:t>
            </w:r>
            <w:r w:rsidRPr="00D16571">
              <w:rPr>
                <w:spacing w:val="-8"/>
                <w:lang w:val="fr-CA"/>
              </w:rPr>
              <w:t xml:space="preserve"> </w:t>
            </w:r>
            <w:r w:rsidRPr="00D16571">
              <w:rPr>
                <w:lang w:val="fr-CA"/>
              </w:rPr>
              <w:t>cabinet</w:t>
            </w:r>
            <w:r w:rsidRPr="00D16571">
              <w:rPr>
                <w:spacing w:val="-9"/>
                <w:lang w:val="fr-CA"/>
              </w:rPr>
              <w:t xml:space="preserve"> </w:t>
            </w:r>
            <w:r w:rsidRPr="00D16571">
              <w:rPr>
                <w:lang w:val="fr-CA"/>
              </w:rPr>
              <w:t>d’avocat,</w:t>
            </w:r>
            <w:r w:rsidRPr="00D16571">
              <w:rPr>
                <w:spacing w:val="-12"/>
                <w:lang w:val="fr-CA"/>
              </w:rPr>
              <w:t xml:space="preserve"> </w:t>
            </w:r>
            <w:r w:rsidRPr="00D16571">
              <w:rPr>
                <w:lang w:val="fr-CA"/>
              </w:rPr>
              <w:t>faite</w:t>
            </w:r>
            <w:r w:rsidRPr="00D16571">
              <w:rPr>
                <w:spacing w:val="-13"/>
                <w:lang w:val="fr-CA"/>
              </w:rPr>
              <w:t xml:space="preserve"> </w:t>
            </w:r>
            <w:r w:rsidRPr="00D16571">
              <w:rPr>
                <w:lang w:val="fr-CA"/>
              </w:rPr>
              <w:t>par moi</w:t>
            </w:r>
            <w:r w:rsidRPr="00D16571">
              <w:rPr>
                <w:spacing w:val="-8"/>
                <w:lang w:val="fr-CA"/>
              </w:rPr>
              <w:t xml:space="preserve"> </w:t>
            </w:r>
            <w:r w:rsidRPr="00D16571">
              <w:rPr>
                <w:lang w:val="fr-CA"/>
              </w:rPr>
              <w:t>en</w:t>
            </w:r>
            <w:r w:rsidRPr="00D16571">
              <w:rPr>
                <w:spacing w:val="-9"/>
                <w:lang w:val="fr-CA"/>
              </w:rPr>
              <w:t xml:space="preserve"> </w:t>
            </w:r>
            <w:r w:rsidRPr="00D16571">
              <w:rPr>
                <w:lang w:val="fr-CA"/>
              </w:rPr>
              <w:t>faveur</w:t>
            </w:r>
            <w:r w:rsidRPr="00D16571">
              <w:rPr>
                <w:spacing w:val="-5"/>
                <w:lang w:val="fr-CA"/>
              </w:rPr>
              <w:t xml:space="preserve"> </w:t>
            </w:r>
            <w:r w:rsidRPr="00D16571">
              <w:rPr>
                <w:lang w:val="fr-CA"/>
              </w:rPr>
              <w:t>de</w:t>
            </w:r>
            <w:r w:rsidRPr="00D16571">
              <w:rPr>
                <w:spacing w:val="-7"/>
                <w:lang w:val="fr-CA"/>
              </w:rPr>
              <w:t xml:space="preserve"> </w:t>
            </w:r>
            <w:r w:rsidRPr="00D16571">
              <w:rPr>
                <w:b/>
                <w:lang w:val="fr-CA"/>
              </w:rPr>
              <w:t>(</w:t>
            </w:r>
            <w:r w:rsidRPr="00D16571">
              <w:rPr>
                <w:b/>
                <w:i/>
                <w:lang w:val="fr-CA"/>
              </w:rPr>
              <w:t>nom</w:t>
            </w:r>
            <w:r w:rsidRPr="00D16571">
              <w:rPr>
                <w:b/>
                <w:i/>
                <w:spacing w:val="-8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de</w:t>
            </w:r>
            <w:r w:rsidRPr="00D16571">
              <w:rPr>
                <w:b/>
                <w:i/>
                <w:spacing w:val="-8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l’avocat</w:t>
            </w:r>
            <w:r w:rsidRPr="00D16571">
              <w:rPr>
                <w:b/>
                <w:i/>
                <w:spacing w:val="-5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remplaçant</w:t>
            </w:r>
            <w:r w:rsidRPr="00D16571">
              <w:rPr>
                <w:b/>
                <w:lang w:val="fr-CA"/>
              </w:rPr>
              <w:t>)</w:t>
            </w:r>
          </w:p>
        </w:tc>
      </w:tr>
      <w:tr w:rsidR="004A08C8" w14:paraId="560D0B08" w14:textId="77777777" w:rsidTr="00D16571">
        <w:tc>
          <w:tcPr>
            <w:tcW w:w="2547" w:type="dxa"/>
          </w:tcPr>
          <w:p w14:paraId="08B9B0EA" w14:textId="77777777" w:rsidR="004A08C8" w:rsidRPr="00D16571" w:rsidRDefault="004A08C8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03" w:type="dxa"/>
          </w:tcPr>
          <w:p w14:paraId="56C4C6D7" w14:textId="77777777" w:rsidR="004A08C8" w:rsidRPr="00D16571" w:rsidRDefault="004A08C8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</w:p>
        </w:tc>
      </w:tr>
      <w:tr w:rsidR="004A08C8" w14:paraId="60F7A956" w14:textId="77777777" w:rsidTr="00D16571">
        <w:tc>
          <w:tcPr>
            <w:tcW w:w="2547" w:type="dxa"/>
          </w:tcPr>
          <w:p w14:paraId="4D6D2572" w14:textId="2CF84634" w:rsidR="004A08C8" w:rsidRPr="00D16571" w:rsidRDefault="00D16571" w:rsidP="00D16571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b/>
                <w:lang w:val="fr-CA"/>
              </w:rPr>
              <w:t>Avocat remplaçant :</w:t>
            </w:r>
          </w:p>
        </w:tc>
        <w:tc>
          <w:tcPr>
            <w:tcW w:w="6803" w:type="dxa"/>
          </w:tcPr>
          <w:p w14:paraId="6F4263B2" w14:textId="1486CDD2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b/>
                <w:lang w:val="fr-CA"/>
              </w:rPr>
              <w:t>(</w:t>
            </w:r>
            <w:proofErr w:type="gramStart"/>
            <w:r w:rsidRPr="00D16571">
              <w:rPr>
                <w:b/>
                <w:i/>
                <w:lang w:val="fr-CA"/>
              </w:rPr>
              <w:t>nom</w:t>
            </w:r>
            <w:proofErr w:type="gramEnd"/>
            <w:r w:rsidRPr="00D16571">
              <w:rPr>
                <w:b/>
                <w:i/>
                <w:lang w:val="fr-CA"/>
              </w:rPr>
              <w:t xml:space="preserve"> de l’avocat remplaçant</w:t>
            </w:r>
            <w:r w:rsidRPr="00D16571">
              <w:rPr>
                <w:b/>
                <w:lang w:val="fr-CA"/>
              </w:rPr>
              <w:t>)</w:t>
            </w:r>
          </w:p>
        </w:tc>
      </w:tr>
      <w:tr w:rsidR="004A08C8" w14:paraId="0C0CD2E1" w14:textId="77777777" w:rsidTr="00D16571">
        <w:tc>
          <w:tcPr>
            <w:tcW w:w="2547" w:type="dxa"/>
          </w:tcPr>
          <w:p w14:paraId="182823E2" w14:textId="7C7EA3D5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b/>
                <w:bCs/>
              </w:rPr>
            </w:pPr>
            <w:r w:rsidRPr="00D16571">
              <w:rPr>
                <w:b/>
                <w:lang w:val="fr-CA"/>
              </w:rPr>
              <w:t>Substitut</w:t>
            </w:r>
            <w:r w:rsidRPr="00D16571">
              <w:rPr>
                <w:b/>
                <w:spacing w:val="-11"/>
                <w:lang w:val="fr-CA"/>
              </w:rPr>
              <w:t xml:space="preserve"> </w:t>
            </w:r>
            <w:r w:rsidRPr="00D16571">
              <w:rPr>
                <w:b/>
                <w:lang w:val="fr-CA"/>
              </w:rPr>
              <w:t>:</w:t>
            </w:r>
          </w:p>
        </w:tc>
        <w:tc>
          <w:tcPr>
            <w:tcW w:w="6803" w:type="dxa"/>
          </w:tcPr>
          <w:p w14:paraId="1BC5BDBE" w14:textId="3D403C68" w:rsidR="004A08C8" w:rsidRPr="00D16571" w:rsidRDefault="00D16571" w:rsidP="004A08C8">
            <w:pPr>
              <w:pStyle w:val="Header"/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16571">
              <w:rPr>
                <w:b/>
                <w:lang w:val="fr-CA"/>
              </w:rPr>
              <w:t>(</w:t>
            </w:r>
            <w:proofErr w:type="gramStart"/>
            <w:r w:rsidRPr="00D16571">
              <w:rPr>
                <w:b/>
                <w:i/>
                <w:lang w:val="fr-CA"/>
              </w:rPr>
              <w:t>nom</w:t>
            </w:r>
            <w:proofErr w:type="gramEnd"/>
            <w:r w:rsidRPr="00D16571">
              <w:rPr>
                <w:b/>
                <w:i/>
                <w:spacing w:val="-12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du</w:t>
            </w:r>
            <w:r w:rsidRPr="00D16571">
              <w:rPr>
                <w:b/>
                <w:i/>
                <w:spacing w:val="-12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substitut</w:t>
            </w:r>
            <w:r w:rsidRPr="00D16571">
              <w:rPr>
                <w:b/>
                <w:i/>
                <w:spacing w:val="-12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de</w:t>
            </w:r>
            <w:r w:rsidRPr="00D16571">
              <w:rPr>
                <w:b/>
                <w:i/>
                <w:spacing w:val="-13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l’avocat</w:t>
            </w:r>
            <w:r w:rsidRPr="00D16571">
              <w:rPr>
                <w:b/>
                <w:i/>
                <w:spacing w:val="-11"/>
                <w:lang w:val="fr-CA"/>
              </w:rPr>
              <w:t xml:space="preserve"> </w:t>
            </w:r>
            <w:r w:rsidRPr="00D16571">
              <w:rPr>
                <w:b/>
                <w:i/>
                <w:lang w:val="fr-CA"/>
              </w:rPr>
              <w:t>remplaçant</w:t>
            </w:r>
            <w:r w:rsidRPr="00D16571">
              <w:rPr>
                <w:b/>
                <w:lang w:val="fr-CA"/>
              </w:rPr>
              <w:t>)</w:t>
            </w:r>
          </w:p>
        </w:tc>
      </w:tr>
    </w:tbl>
    <w:p w14:paraId="6302C5B2" w14:textId="77777777" w:rsidR="004A08C8" w:rsidRDefault="004A08C8" w:rsidP="004A08C8">
      <w:pPr>
        <w:pStyle w:val="BodyText"/>
        <w:kinsoku w:val="0"/>
        <w:overflowPunct w:val="0"/>
        <w:spacing w:before="2"/>
        <w:rPr>
          <w:b/>
          <w:bCs/>
        </w:rPr>
      </w:pPr>
    </w:p>
    <w:p w14:paraId="0CB7C5E2" w14:textId="77777777" w:rsidR="00D16571" w:rsidRPr="00910AFB" w:rsidRDefault="00D16571" w:rsidP="00D16571">
      <w:pPr>
        <w:pStyle w:val="BodyText"/>
        <w:ind w:left="219" w:right="4"/>
        <w:rPr>
          <w:lang w:val="fr-CA"/>
        </w:rPr>
      </w:pPr>
      <w:r w:rsidRPr="00910AFB">
        <w:rPr>
          <w:lang w:val="fr-CA"/>
        </w:rPr>
        <w:t>Vous avez accepté de garder en lieu sûr pour moi le document ci-dessus. Étant donné que le besoin d’utiliser ce document pourrait surgir dans des circonstances où je pourrais être incapable de vous donner des directives ou être impossible à joindre pour d’autres raisons, vous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pourrez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alors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vous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appuyer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sur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présente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directive.</w:t>
      </w:r>
      <w:r w:rsidRPr="00910AFB">
        <w:rPr>
          <w:spacing w:val="-6"/>
          <w:lang w:val="fr-CA"/>
        </w:rPr>
        <w:t xml:space="preserve"> </w:t>
      </w:r>
      <w:r w:rsidRPr="00910AFB">
        <w:rPr>
          <w:lang w:val="fr-CA"/>
        </w:rPr>
        <w:t>J’accepte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qu’en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contrepartie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de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votre engagement à détenir le document pour moi, vous soyez dégagé de toute responsabilité encourue envers ma succession ou envers des tiers du fait que vous vous êtes appuyé sur la présente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directive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ou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que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vous</w:t>
      </w:r>
      <w:r w:rsidRPr="00910AFB">
        <w:rPr>
          <w:spacing w:val="-8"/>
          <w:lang w:val="fr-CA"/>
        </w:rPr>
        <w:t xml:space="preserve"> </w:t>
      </w:r>
      <w:r w:rsidRPr="00910AFB">
        <w:rPr>
          <w:lang w:val="fr-CA"/>
        </w:rPr>
        <w:t>avez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exercé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un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jugement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que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la</w:t>
      </w:r>
      <w:r w:rsidRPr="00910AFB">
        <w:rPr>
          <w:spacing w:val="-7"/>
          <w:lang w:val="fr-CA"/>
        </w:rPr>
        <w:t xml:space="preserve"> </w:t>
      </w:r>
      <w:r w:rsidRPr="00910AFB">
        <w:rPr>
          <w:lang w:val="fr-CA"/>
        </w:rPr>
        <w:t>présente</w:t>
      </w:r>
      <w:r w:rsidRPr="00910AFB">
        <w:rPr>
          <w:spacing w:val="-10"/>
          <w:lang w:val="fr-CA"/>
        </w:rPr>
        <w:t xml:space="preserve"> </w:t>
      </w:r>
      <w:r w:rsidRPr="00910AFB">
        <w:rPr>
          <w:lang w:val="fr-CA"/>
        </w:rPr>
        <w:t>directive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vous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>oblige</w:t>
      </w:r>
      <w:r w:rsidRPr="00910AFB">
        <w:rPr>
          <w:spacing w:val="-9"/>
          <w:lang w:val="fr-CA"/>
        </w:rPr>
        <w:t xml:space="preserve"> </w:t>
      </w:r>
      <w:r w:rsidRPr="00910AFB">
        <w:rPr>
          <w:lang w:val="fr-CA"/>
        </w:rPr>
        <w:t xml:space="preserve">à exercer. Si cela est nécessaire, vous pouvez aussi communiquer la présente directive à un médecin aux fins de l’exercice d’un tel jugement, et ce médecin est pareillement dégagé de toute responsabilité </w:t>
      </w:r>
      <w:r w:rsidRPr="00910AFB">
        <w:rPr>
          <w:spacing w:val="-2"/>
          <w:lang w:val="fr-CA"/>
        </w:rPr>
        <w:t xml:space="preserve">lorsqu’il </w:t>
      </w:r>
      <w:r w:rsidRPr="00910AFB">
        <w:rPr>
          <w:lang w:val="fr-CA"/>
        </w:rPr>
        <w:t>s’appuie sur le présent document ou exerce le jugement que les circonstances l’obligent à</w:t>
      </w:r>
      <w:r w:rsidRPr="00910AFB">
        <w:rPr>
          <w:spacing w:val="-36"/>
          <w:lang w:val="fr-CA"/>
        </w:rPr>
        <w:t xml:space="preserve"> </w:t>
      </w:r>
      <w:r w:rsidRPr="00910AFB">
        <w:rPr>
          <w:lang w:val="fr-CA"/>
        </w:rPr>
        <w:t>exercer.</w:t>
      </w:r>
    </w:p>
    <w:p w14:paraId="012F2CC6" w14:textId="77777777" w:rsidR="00D16571" w:rsidRPr="00910AFB" w:rsidRDefault="00D16571" w:rsidP="00D16571">
      <w:pPr>
        <w:pStyle w:val="BodyText"/>
        <w:ind w:right="4"/>
        <w:rPr>
          <w:lang w:val="fr-CA"/>
        </w:rPr>
      </w:pPr>
    </w:p>
    <w:p w14:paraId="09D547DA" w14:textId="77777777" w:rsidR="00D16571" w:rsidRPr="00910AFB" w:rsidRDefault="00D16571" w:rsidP="00D16571">
      <w:pPr>
        <w:pStyle w:val="BodyText"/>
        <w:ind w:left="220" w:right="4"/>
        <w:rPr>
          <w:lang w:val="fr-CA"/>
        </w:rPr>
      </w:pPr>
      <w:r w:rsidRPr="00910AFB">
        <w:rPr>
          <w:lang w:val="fr-CA"/>
        </w:rPr>
        <w:t>Vous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pouvez</w:t>
      </w:r>
      <w:r w:rsidRPr="00910AFB">
        <w:rPr>
          <w:spacing w:val="-13"/>
          <w:lang w:val="fr-CA"/>
        </w:rPr>
        <w:t xml:space="preserve"> </w:t>
      </w:r>
      <w:r w:rsidRPr="00910AFB">
        <w:rPr>
          <w:lang w:val="fr-CA"/>
        </w:rPr>
        <w:t>communiquer</w:t>
      </w:r>
      <w:r w:rsidRPr="00910AFB">
        <w:rPr>
          <w:spacing w:val="-15"/>
          <w:lang w:val="fr-CA"/>
        </w:rPr>
        <w:t xml:space="preserve"> </w:t>
      </w:r>
      <w:r w:rsidRPr="00910AFB">
        <w:rPr>
          <w:lang w:val="fr-CA"/>
        </w:rPr>
        <w:t>ma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procuration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perpétuelle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relative</w:t>
      </w:r>
      <w:r w:rsidRPr="00910AFB">
        <w:rPr>
          <w:spacing w:val="-14"/>
          <w:lang w:val="fr-CA"/>
        </w:rPr>
        <w:t xml:space="preserve"> </w:t>
      </w:r>
      <w:r w:rsidRPr="00910AFB">
        <w:rPr>
          <w:lang w:val="fr-CA"/>
        </w:rPr>
        <w:t>à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un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cabinet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d’avocat</w:t>
      </w:r>
      <w:r w:rsidRPr="00910AFB">
        <w:rPr>
          <w:spacing w:val="-11"/>
          <w:lang w:val="fr-CA"/>
        </w:rPr>
        <w:t xml:space="preserve"> </w:t>
      </w:r>
      <w:r w:rsidRPr="00910AFB">
        <w:rPr>
          <w:lang w:val="fr-CA"/>
        </w:rPr>
        <w:t>à</w:t>
      </w:r>
      <w:r w:rsidRPr="00910AFB">
        <w:rPr>
          <w:spacing w:val="-12"/>
          <w:lang w:val="fr-CA"/>
        </w:rPr>
        <w:t xml:space="preserve"> </w:t>
      </w:r>
      <w:r w:rsidRPr="00910AFB">
        <w:rPr>
          <w:lang w:val="fr-CA"/>
        </w:rPr>
        <w:t>l’avocat remplaçant ou à son substitut à la demande de cette personne sur réception d’un ou de plusieurs des documents suivants</w:t>
      </w:r>
      <w:r w:rsidRPr="00910AFB">
        <w:rPr>
          <w:spacing w:val="-30"/>
          <w:lang w:val="fr-CA"/>
        </w:rPr>
        <w:t> </w:t>
      </w:r>
      <w:r w:rsidRPr="00910AFB">
        <w:rPr>
          <w:lang w:val="fr-CA"/>
        </w:rPr>
        <w:t>:</w:t>
      </w:r>
    </w:p>
    <w:p w14:paraId="56323835" w14:textId="77777777" w:rsidR="00D16571" w:rsidRPr="00910AFB" w:rsidRDefault="00D16571" w:rsidP="00D16571">
      <w:pPr>
        <w:pStyle w:val="BodyText"/>
        <w:spacing w:before="1"/>
        <w:ind w:right="4"/>
        <w:rPr>
          <w:lang w:val="fr-CA"/>
        </w:rPr>
      </w:pPr>
    </w:p>
    <w:p w14:paraId="5FA32F91" w14:textId="77777777" w:rsidR="00D16571" w:rsidRPr="00910AFB" w:rsidRDefault="00D16571" w:rsidP="00D16571">
      <w:pPr>
        <w:pStyle w:val="ListParagraph"/>
        <w:numPr>
          <w:ilvl w:val="0"/>
          <w:numId w:val="2"/>
        </w:numPr>
        <w:tabs>
          <w:tab w:val="left" w:pos="580"/>
        </w:tabs>
        <w:adjustRightInd/>
        <w:ind w:left="579" w:right="4"/>
        <w:rPr>
          <w:sz w:val="22"/>
          <w:szCs w:val="22"/>
          <w:lang w:val="fr-CA"/>
        </w:rPr>
      </w:pPr>
      <w:proofErr w:type="gramStart"/>
      <w:r w:rsidRPr="00910AFB">
        <w:rPr>
          <w:sz w:val="22"/>
          <w:szCs w:val="22"/>
          <w:lang w:val="fr-CA"/>
        </w:rPr>
        <w:t>une</w:t>
      </w:r>
      <w:proofErr w:type="gramEnd"/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directive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soussigné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à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son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substitut,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lui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enjoignant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 commencer à agir en vertu de la procuration relative aux biens afférents au cabinet d’avocat</w:t>
      </w:r>
      <w:r>
        <w:rPr>
          <w:sz w:val="22"/>
          <w:szCs w:val="22"/>
          <w:lang w:val="fr-CA"/>
        </w:rPr>
        <w:t> ;</w:t>
      </w:r>
    </w:p>
    <w:p w14:paraId="1264BBD3" w14:textId="77777777" w:rsidR="00D16571" w:rsidRPr="00910AFB" w:rsidRDefault="00D16571" w:rsidP="00D16571">
      <w:pPr>
        <w:pStyle w:val="BodyText"/>
        <w:spacing w:before="10"/>
        <w:ind w:right="4"/>
        <w:rPr>
          <w:sz w:val="20"/>
          <w:szCs w:val="20"/>
          <w:lang w:val="fr-CA"/>
        </w:rPr>
      </w:pPr>
    </w:p>
    <w:p w14:paraId="3D864194" w14:textId="77777777" w:rsidR="00D16571" w:rsidRPr="00910AFB" w:rsidRDefault="00D16571" w:rsidP="00D16571">
      <w:pPr>
        <w:pStyle w:val="ListParagraph"/>
        <w:numPr>
          <w:ilvl w:val="0"/>
          <w:numId w:val="2"/>
        </w:numPr>
        <w:tabs>
          <w:tab w:val="left" w:pos="580"/>
        </w:tabs>
        <w:adjustRightInd/>
        <w:ind w:left="579" w:right="4"/>
        <w:rPr>
          <w:sz w:val="22"/>
          <w:szCs w:val="22"/>
          <w:lang w:val="fr-CA"/>
        </w:rPr>
      </w:pPr>
      <w:proofErr w:type="gramStart"/>
      <w:r w:rsidRPr="00910AFB">
        <w:rPr>
          <w:sz w:val="22"/>
          <w:szCs w:val="22"/>
          <w:lang w:val="fr-CA"/>
        </w:rPr>
        <w:t>une</w:t>
      </w:r>
      <w:proofErr w:type="gramEnd"/>
      <w:r w:rsidRPr="00910AFB">
        <w:rPr>
          <w:sz w:val="22"/>
          <w:szCs w:val="22"/>
          <w:lang w:val="fr-CA"/>
        </w:rPr>
        <w:t xml:space="preserve"> confirmation écrite donnée par un médecin qualifié, attestant que ce médecin a examiné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</w:t>
      </w:r>
      <w:r w:rsidRPr="00910AFB">
        <w:rPr>
          <w:spacing w:val="-7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soussigné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indiquant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qu’à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son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avis,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il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serait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malavisé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la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soussigné de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continuer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traiter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lui-même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ses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propres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affaires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financières,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tenant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des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propos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en ce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sens</w:t>
      </w:r>
      <w:r>
        <w:rPr>
          <w:sz w:val="22"/>
          <w:szCs w:val="22"/>
          <w:lang w:val="fr-CA"/>
        </w:rPr>
        <w:t> ;</w:t>
      </w:r>
    </w:p>
    <w:p w14:paraId="628E9FE2" w14:textId="77777777" w:rsidR="00D16571" w:rsidRPr="00910AFB" w:rsidRDefault="00D16571" w:rsidP="00D16571">
      <w:pPr>
        <w:pStyle w:val="BodyText"/>
        <w:ind w:right="4"/>
        <w:rPr>
          <w:sz w:val="20"/>
          <w:szCs w:val="20"/>
          <w:lang w:val="fr-CA"/>
        </w:rPr>
      </w:pPr>
    </w:p>
    <w:p w14:paraId="14988822" w14:textId="77777777" w:rsidR="00D16571" w:rsidRPr="00910AFB" w:rsidRDefault="00D16571" w:rsidP="00D16571">
      <w:pPr>
        <w:pStyle w:val="ListParagraph"/>
        <w:numPr>
          <w:ilvl w:val="0"/>
          <w:numId w:val="2"/>
        </w:numPr>
        <w:tabs>
          <w:tab w:val="left" w:pos="580"/>
        </w:tabs>
        <w:adjustRightInd/>
        <w:ind w:left="579" w:right="4"/>
        <w:rPr>
          <w:lang w:val="fr-CA"/>
        </w:rPr>
      </w:pPr>
      <w:r w:rsidRPr="00910AFB">
        <w:rPr>
          <w:sz w:val="22"/>
          <w:szCs w:val="22"/>
          <w:lang w:val="fr-CA"/>
        </w:rPr>
        <w:t>une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déclaration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faite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sous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serment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remplaçant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ou</w:t>
      </w:r>
      <w:r w:rsidRPr="00910AFB">
        <w:rPr>
          <w:spacing w:val="-6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son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substitut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et</w:t>
      </w:r>
      <w:r w:rsidRPr="00910AFB">
        <w:rPr>
          <w:spacing w:val="-8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indiquant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que, d’après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les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renseignements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dont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il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dispose,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l’intérêt</w:t>
      </w:r>
      <w:r w:rsidRPr="00910AFB">
        <w:rPr>
          <w:spacing w:val="-15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financier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du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soussigné</w:t>
      </w:r>
      <w:r w:rsidRPr="00910AFB">
        <w:rPr>
          <w:spacing w:val="-13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exige</w:t>
      </w:r>
      <w:r w:rsidRPr="00910AFB">
        <w:rPr>
          <w:spacing w:val="-14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que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l’avocat remplaçant ou son substitut commence à agir en vertu de la procuration perpétuelle relative à un cabinet d’avocat, le soussigné est incapable de donner la directive prévue au paragraphe</w:t>
      </w:r>
      <w:r>
        <w:rPr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1 ci-dessus, et l’avocat remplaçant ou son substitut est incapable d’obtenir l’opinion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médicale</w:t>
      </w:r>
      <w:r w:rsidRPr="00910AFB">
        <w:rPr>
          <w:spacing w:val="-11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prévue</w:t>
      </w:r>
      <w:r w:rsidRPr="00910AFB">
        <w:rPr>
          <w:spacing w:val="-10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au</w:t>
      </w:r>
      <w:r w:rsidRPr="00910AFB">
        <w:rPr>
          <w:spacing w:val="-9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paragraphe</w:t>
      </w:r>
      <w:r>
        <w:rPr>
          <w:spacing w:val="-7"/>
          <w:sz w:val="22"/>
          <w:szCs w:val="22"/>
          <w:lang w:val="fr-CA"/>
        </w:rPr>
        <w:t> </w:t>
      </w:r>
      <w:r w:rsidRPr="00910AFB">
        <w:rPr>
          <w:sz w:val="22"/>
          <w:szCs w:val="22"/>
          <w:lang w:val="fr-CA"/>
        </w:rPr>
        <w:t>2</w:t>
      </w:r>
      <w:r w:rsidRPr="00910AFB">
        <w:rPr>
          <w:spacing w:val="-12"/>
          <w:sz w:val="22"/>
          <w:szCs w:val="22"/>
          <w:lang w:val="fr-CA"/>
        </w:rPr>
        <w:t xml:space="preserve"> </w:t>
      </w:r>
      <w:r w:rsidRPr="00910AFB">
        <w:rPr>
          <w:sz w:val="22"/>
          <w:szCs w:val="22"/>
          <w:lang w:val="fr-CA"/>
        </w:rPr>
        <w:t>ci-dessus</w:t>
      </w:r>
      <w:r w:rsidRPr="00910AFB">
        <w:rPr>
          <w:lang w:val="fr-CA"/>
        </w:rPr>
        <w:t>.</w:t>
      </w:r>
    </w:p>
    <w:p w14:paraId="6F9AFDAB" w14:textId="77777777" w:rsidR="004A08C8" w:rsidRDefault="004A08C8" w:rsidP="004A08C8">
      <w:pPr>
        <w:pStyle w:val="BodyText"/>
        <w:kinsoku w:val="0"/>
        <w:overflowPunct w:val="0"/>
        <w:rPr>
          <w:sz w:val="20"/>
          <w:szCs w:val="20"/>
        </w:rPr>
      </w:pPr>
    </w:p>
    <w:p w14:paraId="280270E6" w14:textId="77777777" w:rsidR="004A08C8" w:rsidRDefault="004A08C8" w:rsidP="004A08C8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14:paraId="00B1F110" w14:textId="77777777" w:rsidR="004A08C8" w:rsidRDefault="004A08C8" w:rsidP="004A08C8">
      <w:pPr>
        <w:pStyle w:val="BodyText"/>
        <w:tabs>
          <w:tab w:val="left" w:pos="1849"/>
          <w:tab w:val="left" w:pos="2415"/>
          <w:tab w:val="left" w:pos="3819"/>
          <w:tab w:val="left" w:pos="6056"/>
        </w:tabs>
        <w:kinsoku w:val="0"/>
        <w:overflowPunct w:val="0"/>
        <w:spacing w:before="93"/>
        <w:ind w:left="58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</w:t>
      </w:r>
      <w:r>
        <w:tab/>
        <w:t>,</w:t>
      </w:r>
      <w:r>
        <w:rPr>
          <w:spacing w:val="-6"/>
        </w:rPr>
        <w:t xml:space="preserve"> </w:t>
      </w:r>
      <w:r>
        <w:t>20**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14:paraId="4579AD8E" w14:textId="130CA0B0" w:rsidR="00C578F2" w:rsidRPr="004A08C8" w:rsidRDefault="00D16571" w:rsidP="004A08C8">
      <w:pPr>
        <w:pStyle w:val="Heading3"/>
        <w:tabs>
          <w:tab w:val="left" w:pos="3819"/>
        </w:tabs>
        <w:kinsoku w:val="0"/>
        <w:overflowPunct w:val="0"/>
        <w:ind w:left="580"/>
        <w:rPr>
          <w:i w:val="0"/>
          <w:iCs w:val="0"/>
        </w:rPr>
      </w:pPr>
      <w:r>
        <w:rPr>
          <w:spacing w:val="-15"/>
        </w:rPr>
        <w:t>(</w:t>
      </w:r>
      <w:r w:rsidR="004A08C8">
        <w:t>date</w:t>
      </w:r>
      <w:r w:rsidR="004A08C8">
        <w:rPr>
          <w:i w:val="0"/>
          <w:iCs w:val="0"/>
        </w:rPr>
        <w:t>)</w:t>
      </w:r>
      <w:r w:rsidR="004A08C8">
        <w:rPr>
          <w:i w:val="0"/>
          <w:iCs w:val="0"/>
        </w:rPr>
        <w:tab/>
        <w:t>(</w:t>
      </w:r>
      <w:r>
        <w:t xml:space="preserve">nom de </w:t>
      </w:r>
      <w:proofErr w:type="spellStart"/>
      <w:r>
        <w:t>l’auteur</w:t>
      </w:r>
      <w:proofErr w:type="spellEnd"/>
      <w:r>
        <w:t xml:space="preserve"> de la procuration</w:t>
      </w:r>
      <w:r w:rsidR="004A08C8">
        <w:rPr>
          <w:i w:val="0"/>
          <w:iCs w:val="0"/>
        </w:rPr>
        <w:t>)</w:t>
      </w:r>
    </w:p>
    <w:sectPr w:rsidR="00C578F2" w:rsidRPr="004A0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80" w:hanging="360"/>
      </w:pPr>
      <w:rPr>
        <w:rFonts w:ascii="Arial" w:hAnsi="Arial" w:cs="Arial"/>
        <w:b w:val="0"/>
        <w:bCs w:val="0"/>
        <w:spacing w:val="-2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187" w:hanging="360"/>
      </w:pPr>
      <w:rPr>
        <w:rFonts w:ascii="Arial" w:hAnsi="Arial" w:cs="Arial"/>
        <w:b/>
        <w:bCs/>
        <w:spacing w:val="-2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300" w:hanging="360"/>
      </w:pPr>
      <w:rPr>
        <w:rFonts w:ascii="Arial" w:hAnsi="Arial" w:cs="Arial"/>
        <w:b w:val="0"/>
        <w:bCs w:val="0"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1300" w:hanging="360"/>
      </w:pPr>
    </w:lvl>
    <w:lvl w:ilvl="4">
      <w:numFmt w:val="bullet"/>
      <w:lvlText w:val="•"/>
      <w:lvlJc w:val="left"/>
      <w:pPr>
        <w:ind w:left="2517" w:hanging="360"/>
      </w:pPr>
    </w:lvl>
    <w:lvl w:ilvl="5">
      <w:numFmt w:val="bullet"/>
      <w:lvlText w:val="•"/>
      <w:lvlJc w:val="left"/>
      <w:pPr>
        <w:ind w:left="3734" w:hanging="360"/>
      </w:pPr>
    </w:lvl>
    <w:lvl w:ilvl="6">
      <w:numFmt w:val="bullet"/>
      <w:lvlText w:val="•"/>
      <w:lvlJc w:val="left"/>
      <w:pPr>
        <w:ind w:left="4951" w:hanging="360"/>
      </w:pPr>
    </w:lvl>
    <w:lvl w:ilvl="7">
      <w:numFmt w:val="bullet"/>
      <w:lvlText w:val="•"/>
      <w:lvlJc w:val="left"/>
      <w:pPr>
        <w:ind w:left="6168" w:hanging="360"/>
      </w:pPr>
    </w:lvl>
    <w:lvl w:ilvl="8">
      <w:numFmt w:val="bullet"/>
      <w:lvlText w:val="•"/>
      <w:lvlJc w:val="left"/>
      <w:pPr>
        <w:ind w:left="7385" w:hanging="360"/>
      </w:pPr>
    </w:lvl>
  </w:abstractNum>
  <w:abstractNum w:abstractNumId="1" w15:restartNumberingAfterBreak="0">
    <w:nsid w:val="18FA5B44"/>
    <w:multiLevelType w:val="hybridMultilevel"/>
    <w:tmpl w:val="1E18D3BA"/>
    <w:lvl w:ilvl="0" w:tplc="3ABC99F2">
      <w:start w:val="1"/>
      <w:numFmt w:val="decimal"/>
      <w:lvlText w:val="%1)"/>
      <w:lvlJc w:val="left"/>
      <w:pPr>
        <w:ind w:left="580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fr-FR" w:eastAsia="en-US" w:bidi="ar-SA"/>
      </w:rPr>
    </w:lvl>
    <w:lvl w:ilvl="1" w:tplc="80C23590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fr-FR" w:eastAsia="en-US" w:bidi="ar-SA"/>
      </w:rPr>
    </w:lvl>
    <w:lvl w:ilvl="2" w:tplc="3356B9AA">
      <w:start w:val="1"/>
      <w:numFmt w:val="lowerLetter"/>
      <w:lvlText w:val="%3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2"/>
        <w:szCs w:val="22"/>
        <w:lang w:val="fr-FR" w:eastAsia="en-US" w:bidi="ar-SA"/>
      </w:rPr>
    </w:lvl>
    <w:lvl w:ilvl="3" w:tplc="37E0FF6C">
      <w:numFmt w:val="bullet"/>
      <w:lvlText w:val="•"/>
      <w:lvlJc w:val="left"/>
      <w:pPr>
        <w:ind w:left="2430" w:hanging="360"/>
      </w:pPr>
      <w:rPr>
        <w:rFonts w:hint="default"/>
        <w:lang w:val="fr-FR" w:eastAsia="en-US" w:bidi="ar-SA"/>
      </w:rPr>
    </w:lvl>
    <w:lvl w:ilvl="4" w:tplc="76D8DD00">
      <w:numFmt w:val="bullet"/>
      <w:lvlText w:val="•"/>
      <w:lvlJc w:val="left"/>
      <w:pPr>
        <w:ind w:left="3560" w:hanging="360"/>
      </w:pPr>
      <w:rPr>
        <w:rFonts w:hint="default"/>
        <w:lang w:val="fr-FR" w:eastAsia="en-US" w:bidi="ar-SA"/>
      </w:rPr>
    </w:lvl>
    <w:lvl w:ilvl="5" w:tplc="E9B8DF7E">
      <w:numFmt w:val="bullet"/>
      <w:lvlText w:val="•"/>
      <w:lvlJc w:val="left"/>
      <w:pPr>
        <w:ind w:left="4690" w:hanging="360"/>
      </w:pPr>
      <w:rPr>
        <w:rFonts w:hint="default"/>
        <w:lang w:val="fr-FR" w:eastAsia="en-US" w:bidi="ar-SA"/>
      </w:rPr>
    </w:lvl>
    <w:lvl w:ilvl="6" w:tplc="8FF088E8">
      <w:numFmt w:val="bullet"/>
      <w:lvlText w:val="•"/>
      <w:lvlJc w:val="left"/>
      <w:pPr>
        <w:ind w:left="5820" w:hanging="360"/>
      </w:pPr>
      <w:rPr>
        <w:rFonts w:hint="default"/>
        <w:lang w:val="fr-FR" w:eastAsia="en-US" w:bidi="ar-SA"/>
      </w:rPr>
    </w:lvl>
    <w:lvl w:ilvl="7" w:tplc="D14CEB8C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8" w:tplc="DDBE5388">
      <w:numFmt w:val="bullet"/>
      <w:lvlText w:val="•"/>
      <w:lvlJc w:val="left"/>
      <w:pPr>
        <w:ind w:left="808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C8"/>
    <w:rsid w:val="000F7756"/>
    <w:rsid w:val="00393C10"/>
    <w:rsid w:val="004A08C8"/>
    <w:rsid w:val="00916096"/>
    <w:rsid w:val="0093124C"/>
    <w:rsid w:val="00C578F2"/>
    <w:rsid w:val="00D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5082"/>
  <w15:chartTrackingRefBased/>
  <w15:docId w15:val="{9B9B4218-533A-41B0-998D-9903A8C5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5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A08C8"/>
    <w:pPr>
      <w:widowControl w:val="0"/>
      <w:autoSpaceDE w:val="0"/>
      <w:autoSpaceDN w:val="0"/>
      <w:adjustRightInd w:val="0"/>
      <w:spacing w:before="2" w:after="0" w:line="240" w:lineRule="auto"/>
      <w:ind w:left="220"/>
      <w:outlineLvl w:val="2"/>
    </w:pPr>
    <w:rPr>
      <w:rFonts w:ascii="Arial" w:eastAsiaTheme="minorEastAsia" w:hAnsi="Arial" w:cs="Arial"/>
      <w:b/>
      <w:bCs/>
      <w:i/>
      <w:i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756"/>
    <w:rPr>
      <w:rFonts w:ascii="Arial" w:eastAsiaTheme="majorEastAsia" w:hAnsi="Arial" w:cstheme="majorBidi"/>
      <w:sz w:val="28"/>
      <w:szCs w:val="32"/>
    </w:rPr>
  </w:style>
  <w:style w:type="paragraph" w:customStyle="1" w:styleId="Style1">
    <w:name w:val="Style1"/>
    <w:basedOn w:val="Normal"/>
    <w:link w:val="Style1Char"/>
    <w:qFormat/>
    <w:rsid w:val="000F7756"/>
    <w:pPr>
      <w:outlineLvl w:val="2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0F7756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4A08C8"/>
    <w:rPr>
      <w:rFonts w:ascii="Arial" w:eastAsiaTheme="minorEastAsia" w:hAnsi="Arial" w:cs="Arial"/>
      <w:b/>
      <w:bCs/>
      <w:i/>
      <w:iCs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4A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4A08C8"/>
    <w:rPr>
      <w:rFonts w:ascii="Arial" w:eastAsiaTheme="minorEastAsia" w:hAnsi="Arial" w:cs="Arial"/>
      <w:lang w:eastAsia="en-CA"/>
    </w:rPr>
  </w:style>
  <w:style w:type="paragraph" w:styleId="ListParagraph">
    <w:name w:val="List Paragraph"/>
    <w:basedOn w:val="Normal"/>
    <w:uiPriority w:val="1"/>
    <w:qFormat/>
    <w:rsid w:val="004A08C8"/>
    <w:pPr>
      <w:widowControl w:val="0"/>
      <w:autoSpaceDE w:val="0"/>
      <w:autoSpaceDN w:val="0"/>
      <w:adjustRightInd w:val="0"/>
      <w:spacing w:after="0" w:line="240" w:lineRule="auto"/>
      <w:ind w:left="580" w:hanging="360"/>
    </w:pPr>
    <w:rPr>
      <w:rFonts w:ascii="Arial" w:eastAsiaTheme="minorEastAsia" w:hAnsi="Arial" w:cs="Arial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A08C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4A08C8"/>
    <w:rPr>
      <w:rFonts w:ascii="Arial" w:eastAsiaTheme="minorEastAsia" w:hAnsi="Arial" w:cs="Aria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65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FE3B3637C2E45AF592D23251974F5" ma:contentTypeVersion="0" ma:contentTypeDescription="Create a new document." ma:contentTypeScope="" ma:versionID="f40daa1efd4ad68aec59a37da1d1d1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d45254d1d33afeafda2e9423d91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CD5FB-9822-45CA-86A7-8626F84436A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CC794-8986-44CD-9B7A-BD1860731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F21A9-23E5-4B47-A52D-5B68C922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DIRECTION FOR THE RELEASE OF THE POWER OF ATTORNEY FOR_EN</vt:lpstr>
    </vt:vector>
  </TitlesOfParts>
  <Company>Law Society of Ontario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DIRECTIVE CONCERNANT LA COMMUNICATION DE LA PROCURATION PERPÉTUELLE RELATIVE AUX BIENS AFFÉRENTS À UN CABINET D’AVOCAT</dc:title>
  <dc:subject/>
  <dc:creator>The Law Society of Ontario</dc:creator>
  <cp:keywords/>
  <dc:description/>
  <cp:lastModifiedBy>Jovana Krsmanovic</cp:lastModifiedBy>
  <cp:revision>3</cp:revision>
  <dcterms:created xsi:type="dcterms:W3CDTF">2020-11-06T15:55:00Z</dcterms:created>
  <dcterms:modified xsi:type="dcterms:W3CDTF">2020-11-06T19:32:00Z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0x010100618FE3B3637C2E45AF592D23251974F5</vt:lpwstr>
  </property>
  <property fmtid="{D5CDD505-2E9C-101B-9397-08002B2CF9AE}" pid="3" name="IsMyDocuments">
    <vt:bool>true</vt:bool>
  </property>
</Properties>
</file>