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17A6" w14:textId="77777777" w:rsidR="00DD7663" w:rsidRDefault="00DD7663" w:rsidP="00DD7663">
      <w:pPr>
        <w:shd w:val="clear" w:color="auto" w:fill="FFFFFF"/>
        <w:spacing w:before="100" w:beforeAutospacing="1" w:after="100" w:afterAutospacing="1" w:line="240" w:lineRule="auto"/>
        <w:outlineLvl w:val="0"/>
        <w:rPr>
          <w:rFonts w:ascii="Arial" w:eastAsia="Times New Roman" w:hAnsi="Arial" w:cs="Arial"/>
          <w:b/>
          <w:bCs/>
          <w:kern w:val="36"/>
          <w:sz w:val="28"/>
          <w:szCs w:val="28"/>
          <w:lang w:val="fr-CA" w:eastAsia="en-CA"/>
        </w:rPr>
      </w:pPr>
      <w:r>
        <w:rPr>
          <w:rFonts w:cs="Arial"/>
          <w:b/>
          <w:noProof/>
          <w:sz w:val="24"/>
          <w:szCs w:val="24"/>
          <w:lang w:eastAsia="en-CA"/>
        </w:rPr>
        <w:drawing>
          <wp:inline distT="0" distB="0" distL="0" distR="0" wp14:anchorId="2B173E1F" wp14:editId="35B6F0F2">
            <wp:extent cx="2590800" cy="685800"/>
            <wp:effectExtent l="0" t="0" r="0" b="0"/>
            <wp:docPr id="16" name="Picture 16" descr="Three gold concentric circles aligned to the left, and on the right Law Society of Ontario wordmark stacked next to Barreau de l'Ontario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gold concentric circles aligned to the left, and on the right Law Society of Ontario wordmark stacked next to Barreau de l'Ontario word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685800"/>
                    </a:xfrm>
                    <a:prstGeom prst="rect">
                      <a:avLst/>
                    </a:prstGeom>
                    <a:noFill/>
                    <a:ln>
                      <a:noFill/>
                    </a:ln>
                  </pic:spPr>
                </pic:pic>
              </a:graphicData>
            </a:graphic>
          </wp:inline>
        </w:drawing>
      </w:r>
    </w:p>
    <w:p w14:paraId="4D51FE86" w14:textId="72AE0837" w:rsidR="007231F4" w:rsidRPr="00DD7663" w:rsidRDefault="00771502" w:rsidP="00DD7663">
      <w:pPr>
        <w:shd w:val="clear" w:color="auto" w:fill="FFFFFF"/>
        <w:spacing w:before="100" w:beforeAutospacing="1" w:after="100" w:afterAutospacing="1" w:line="240" w:lineRule="auto"/>
        <w:jc w:val="center"/>
        <w:outlineLvl w:val="0"/>
        <w:rPr>
          <w:rFonts w:ascii="Arial" w:eastAsia="Times New Roman" w:hAnsi="Arial" w:cs="Arial"/>
          <w:color w:val="491526"/>
          <w:kern w:val="36"/>
          <w:sz w:val="28"/>
          <w:szCs w:val="28"/>
          <w:lang w:val="fr-CA" w:eastAsia="en-CA"/>
        </w:rPr>
      </w:pPr>
      <w:r w:rsidRPr="00DD7663">
        <w:rPr>
          <w:rFonts w:ascii="Arial" w:eastAsia="Times New Roman" w:hAnsi="Arial" w:cs="Arial"/>
          <w:b/>
          <w:bCs/>
          <w:kern w:val="36"/>
          <w:sz w:val="28"/>
          <w:szCs w:val="28"/>
          <w:lang w:val="fr-CA" w:eastAsia="en-CA"/>
        </w:rPr>
        <w:t>Exemple de note au client</w:t>
      </w:r>
      <w:r w:rsidR="007A7047" w:rsidRPr="00DD7663">
        <w:rPr>
          <w:rFonts w:ascii="Arial" w:eastAsia="Times New Roman" w:hAnsi="Arial" w:cs="Arial"/>
          <w:b/>
          <w:bCs/>
          <w:kern w:val="36"/>
          <w:sz w:val="28"/>
          <w:szCs w:val="28"/>
          <w:lang w:val="fr-CA" w:eastAsia="en-CA"/>
        </w:rPr>
        <w:t> </w:t>
      </w:r>
      <w:r w:rsidRPr="00DD7663">
        <w:rPr>
          <w:rFonts w:ascii="Arial" w:eastAsia="Times New Roman" w:hAnsi="Arial" w:cs="Arial"/>
          <w:b/>
          <w:bCs/>
          <w:kern w:val="36"/>
          <w:sz w:val="28"/>
          <w:szCs w:val="28"/>
          <w:lang w:val="fr-CA" w:eastAsia="en-CA"/>
        </w:rPr>
        <w:t xml:space="preserve">: </w:t>
      </w:r>
      <w:r w:rsidR="00FC5C13" w:rsidRPr="00DD7663">
        <w:rPr>
          <w:rFonts w:ascii="Arial" w:eastAsia="Times New Roman" w:hAnsi="Arial" w:cs="Arial"/>
          <w:b/>
          <w:bCs/>
          <w:kern w:val="36"/>
          <w:sz w:val="28"/>
          <w:szCs w:val="28"/>
          <w:lang w:val="fr-CA" w:eastAsia="en-CA"/>
        </w:rPr>
        <w:t xml:space="preserve">politique en matière de </w:t>
      </w:r>
      <w:r w:rsidRPr="00DD7663">
        <w:rPr>
          <w:rFonts w:ascii="Arial" w:eastAsia="Times New Roman" w:hAnsi="Arial" w:cs="Arial"/>
          <w:b/>
          <w:bCs/>
          <w:kern w:val="36"/>
          <w:sz w:val="28"/>
          <w:szCs w:val="28"/>
          <w:lang w:val="fr-CA" w:eastAsia="en-CA"/>
        </w:rPr>
        <w:t>facturation</w:t>
      </w:r>
    </w:p>
    <w:p w14:paraId="6EF265B1" w14:textId="27780293" w:rsidR="00563397" w:rsidRPr="00DD7663" w:rsidRDefault="00563397"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w:t>
      </w:r>
      <w:r w:rsidR="00FC5C13" w:rsidRPr="00DD7663">
        <w:rPr>
          <w:rFonts w:ascii="Arial" w:eastAsia="Times New Roman" w:hAnsi="Arial" w:cs="Arial"/>
          <w:b/>
          <w:bCs/>
          <w:lang w:val="fr-CA" w:eastAsia="en-CA"/>
        </w:rPr>
        <w:t>REMARQUE </w:t>
      </w:r>
      <w:r w:rsidRPr="00DD7663">
        <w:rPr>
          <w:rFonts w:ascii="Arial" w:eastAsia="Times New Roman" w:hAnsi="Arial" w:cs="Arial"/>
          <w:lang w:val="fr-CA" w:eastAsia="en-CA"/>
        </w:rPr>
        <w:t xml:space="preserve">: </w:t>
      </w:r>
      <w:r w:rsidR="00751C5A" w:rsidRPr="00DD7663">
        <w:rPr>
          <w:rFonts w:ascii="Arial" w:eastAsia="Times New Roman" w:hAnsi="Arial" w:cs="Arial"/>
          <w:lang w:val="fr-CA" w:eastAsia="en-CA"/>
        </w:rPr>
        <w:t>Cet exemple de politique en matière de facturation ne doit pas être utilisé pour les affaires basées sur des honoraires conditionnels</w:t>
      </w:r>
      <w:r w:rsidR="0059378A" w:rsidRPr="00DD7663">
        <w:rPr>
          <w:rFonts w:ascii="Arial" w:eastAsia="Times New Roman" w:hAnsi="Arial" w:cs="Arial"/>
          <w:lang w:val="fr-CA" w:eastAsia="en-CA"/>
        </w:rPr>
        <w:t xml:space="preserve">. </w:t>
      </w:r>
      <w:r w:rsidR="00BA2910" w:rsidRPr="00DD7663">
        <w:rPr>
          <w:rFonts w:ascii="Arial" w:eastAsia="Times New Roman" w:hAnsi="Arial" w:cs="Arial"/>
          <w:lang w:val="fr-CA" w:eastAsia="en-CA"/>
        </w:rPr>
        <w:t>I</w:t>
      </w:r>
      <w:r w:rsidR="0059378A" w:rsidRPr="00DD7663">
        <w:rPr>
          <w:rFonts w:ascii="Arial" w:eastAsia="Times New Roman" w:hAnsi="Arial" w:cs="Arial"/>
          <w:lang w:val="fr-CA" w:eastAsia="en-CA"/>
        </w:rPr>
        <w:t xml:space="preserve">l </w:t>
      </w:r>
      <w:r w:rsidR="00751C5A" w:rsidRPr="00DD7663">
        <w:rPr>
          <w:rFonts w:ascii="Arial" w:eastAsia="Times New Roman" w:hAnsi="Arial" w:cs="Arial"/>
          <w:lang w:val="fr-CA" w:eastAsia="en-CA"/>
        </w:rPr>
        <w:t xml:space="preserve">ne </w:t>
      </w:r>
      <w:r w:rsidR="0059378A" w:rsidRPr="00DD7663">
        <w:rPr>
          <w:rFonts w:ascii="Arial" w:eastAsia="Times New Roman" w:hAnsi="Arial" w:cs="Arial"/>
          <w:lang w:val="fr-CA" w:eastAsia="en-CA"/>
        </w:rPr>
        <w:t xml:space="preserve">concerne </w:t>
      </w:r>
      <w:r w:rsidR="00751C5A" w:rsidRPr="00DD7663">
        <w:rPr>
          <w:rFonts w:ascii="Arial" w:eastAsia="Times New Roman" w:hAnsi="Arial" w:cs="Arial"/>
          <w:lang w:val="fr-CA" w:eastAsia="en-CA"/>
        </w:rPr>
        <w:t xml:space="preserve">pas </w:t>
      </w:r>
      <w:r w:rsidR="00BA2910" w:rsidRPr="00DD7663">
        <w:rPr>
          <w:rFonts w:ascii="Arial" w:eastAsia="Times New Roman" w:hAnsi="Arial" w:cs="Arial"/>
          <w:lang w:val="fr-CA" w:eastAsia="en-CA"/>
        </w:rPr>
        <w:t xml:space="preserve">non plus </w:t>
      </w:r>
      <w:r w:rsidR="00751C5A" w:rsidRPr="00DD7663">
        <w:rPr>
          <w:rFonts w:ascii="Arial" w:eastAsia="Times New Roman" w:hAnsi="Arial" w:cs="Arial"/>
          <w:lang w:val="fr-CA" w:eastAsia="en-CA"/>
        </w:rPr>
        <w:t>les honoraires de renvoi</w:t>
      </w:r>
      <w:r w:rsidRPr="00DD7663">
        <w:rPr>
          <w:rFonts w:ascii="Arial" w:eastAsia="Times New Roman" w:hAnsi="Arial" w:cs="Arial"/>
          <w:lang w:val="fr-CA" w:eastAsia="en-CA"/>
        </w:rPr>
        <w:t xml:space="preserve">. </w:t>
      </w:r>
      <w:r w:rsidR="0059378A" w:rsidRPr="00DD7663">
        <w:rPr>
          <w:rFonts w:ascii="Arial" w:eastAsia="Times New Roman" w:hAnsi="Arial" w:cs="Arial"/>
          <w:lang w:val="fr-CA" w:eastAsia="en-CA"/>
        </w:rPr>
        <w:t>V</w:t>
      </w:r>
      <w:r w:rsidR="00751C5A" w:rsidRPr="00DD7663">
        <w:rPr>
          <w:rFonts w:ascii="Arial" w:eastAsia="Times New Roman" w:hAnsi="Arial" w:cs="Arial"/>
          <w:lang w:val="fr-CA" w:eastAsia="en-CA"/>
        </w:rPr>
        <w:t xml:space="preserve">euillez consulter les ressources du Barreau sur les </w:t>
      </w:r>
      <w:hyperlink r:id="rId8" w:history="1">
        <w:r w:rsidR="00BA2910" w:rsidRPr="00DD7663">
          <w:rPr>
            <w:rStyle w:val="Hyperlink"/>
            <w:rFonts w:ascii="Arial" w:eastAsia="Times New Roman" w:hAnsi="Arial" w:cs="Arial"/>
            <w:color w:val="0000EE"/>
            <w:lang w:val="fr-CA" w:eastAsia="en-CA"/>
          </w:rPr>
          <w:t>h</w:t>
        </w:r>
        <w:r w:rsidR="00751C5A" w:rsidRPr="00DD7663">
          <w:rPr>
            <w:rStyle w:val="Hyperlink"/>
            <w:rFonts w:ascii="Arial" w:eastAsia="Times New Roman" w:hAnsi="Arial" w:cs="Arial"/>
            <w:color w:val="0000EE"/>
            <w:lang w:val="fr-CA" w:eastAsia="en-CA"/>
          </w:rPr>
          <w:t>onoraires de renvoi</w:t>
        </w:r>
      </w:hyperlink>
      <w:r w:rsidR="00EB69F0" w:rsidRPr="00DD7663">
        <w:rPr>
          <w:rFonts w:ascii="Arial" w:eastAsia="Times New Roman" w:hAnsi="Arial" w:cs="Arial"/>
          <w:lang w:val="fr-CA" w:eastAsia="en-CA"/>
        </w:rPr>
        <w:t xml:space="preserve"> </w:t>
      </w:r>
      <w:r w:rsidR="00751C5A" w:rsidRPr="00DD7663">
        <w:rPr>
          <w:rFonts w:ascii="Arial" w:eastAsia="Times New Roman" w:hAnsi="Arial" w:cs="Arial"/>
          <w:lang w:val="fr-CA" w:eastAsia="en-CA"/>
        </w:rPr>
        <w:t xml:space="preserve">et les </w:t>
      </w:r>
      <w:hyperlink r:id="rId9" w:history="1">
        <w:r w:rsidR="00BA2910" w:rsidRPr="00DD7663">
          <w:rPr>
            <w:rStyle w:val="Hyperlink"/>
            <w:rFonts w:ascii="Arial" w:eastAsia="Times New Roman" w:hAnsi="Arial" w:cs="Arial"/>
            <w:color w:val="0000EE"/>
            <w:lang w:val="fr-CA" w:eastAsia="en-CA"/>
          </w:rPr>
          <w:t>h</w:t>
        </w:r>
        <w:r w:rsidR="00751C5A" w:rsidRPr="00DD7663">
          <w:rPr>
            <w:rStyle w:val="Hyperlink"/>
            <w:rFonts w:ascii="Arial" w:eastAsia="Times New Roman" w:hAnsi="Arial" w:cs="Arial"/>
            <w:color w:val="0000EE"/>
            <w:lang w:val="fr-CA" w:eastAsia="en-CA"/>
          </w:rPr>
          <w:t>onoraires conditionnels</w:t>
        </w:r>
      </w:hyperlink>
      <w:r w:rsidR="00EB69F0" w:rsidRPr="00DD7663">
        <w:rPr>
          <w:rFonts w:ascii="Arial" w:eastAsia="Times New Roman" w:hAnsi="Arial" w:cs="Arial"/>
          <w:color w:val="0000EE"/>
          <w:lang w:val="fr-CA" w:eastAsia="en-CA"/>
        </w:rPr>
        <w:t xml:space="preserve"> </w:t>
      </w:r>
      <w:r w:rsidR="00751C5A" w:rsidRPr="00DD7663">
        <w:rPr>
          <w:rFonts w:ascii="Arial" w:eastAsia="Times New Roman" w:hAnsi="Arial" w:cs="Arial"/>
          <w:lang w:val="fr-CA" w:eastAsia="en-CA"/>
        </w:rPr>
        <w:t xml:space="preserve">pour en savoir plus sur les exigences </w:t>
      </w:r>
      <w:r w:rsidR="0059378A" w:rsidRPr="00DD7663">
        <w:rPr>
          <w:rFonts w:ascii="Arial" w:eastAsia="Times New Roman" w:hAnsi="Arial" w:cs="Arial"/>
          <w:lang w:val="fr-CA" w:eastAsia="en-CA"/>
        </w:rPr>
        <w:t xml:space="preserve">concernant ces </w:t>
      </w:r>
      <w:r w:rsidR="00BA2910" w:rsidRPr="00DD7663">
        <w:rPr>
          <w:rFonts w:ascii="Arial" w:eastAsia="Times New Roman" w:hAnsi="Arial" w:cs="Arial"/>
          <w:lang w:val="fr-CA" w:eastAsia="en-CA"/>
        </w:rPr>
        <w:t>ententes</w:t>
      </w:r>
      <w:r w:rsidRPr="00DD7663">
        <w:rPr>
          <w:rFonts w:ascii="Arial" w:eastAsia="Times New Roman" w:hAnsi="Arial" w:cs="Arial"/>
          <w:lang w:val="fr-CA" w:eastAsia="en-CA"/>
        </w:rPr>
        <w:t>]</w:t>
      </w:r>
      <w:r w:rsidR="00D91205" w:rsidRPr="00DD7663">
        <w:rPr>
          <w:rFonts w:ascii="Arial" w:eastAsia="Times New Roman" w:hAnsi="Arial" w:cs="Arial"/>
          <w:lang w:val="fr-CA" w:eastAsia="en-CA"/>
        </w:rPr>
        <w:t>.</w:t>
      </w:r>
    </w:p>
    <w:p w14:paraId="5B8FD166" w14:textId="5B9423B3" w:rsidR="00771502" w:rsidRPr="00DD7663" w:rsidRDefault="00771502" w:rsidP="00771502">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À</w:t>
      </w:r>
      <w:r w:rsidR="007A7047" w:rsidRPr="00DD7663">
        <w:rPr>
          <w:rFonts w:ascii="Arial" w:eastAsia="Times New Roman" w:hAnsi="Arial" w:cs="Arial"/>
          <w:lang w:val="fr-CA" w:eastAsia="en-CA"/>
        </w:rPr>
        <w:t> </w:t>
      </w:r>
      <w:r w:rsidRPr="00DD7663">
        <w:rPr>
          <w:rFonts w:ascii="Arial" w:eastAsia="Times New Roman" w:hAnsi="Arial" w:cs="Arial"/>
          <w:lang w:val="fr-CA" w:eastAsia="en-CA"/>
        </w:rPr>
        <w:t>: [Nom du client]</w:t>
      </w:r>
      <w:r w:rsidR="00DD7663" w:rsidRPr="00DD7663">
        <w:rPr>
          <w:rFonts w:ascii="Arial" w:hAnsi="Arial" w:cs="Arial"/>
          <w:b/>
          <w:noProof/>
          <w:lang w:eastAsia="en-CA"/>
        </w:rPr>
        <w:t xml:space="preserve"> </w:t>
      </w:r>
    </w:p>
    <w:p w14:paraId="3761271F" w14:textId="01E42BDF" w:rsidR="00771502" w:rsidRPr="00DD7663" w:rsidRDefault="00771502" w:rsidP="00771502">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Nom du dossier</w:t>
      </w:r>
      <w:r w:rsidR="007A7047" w:rsidRPr="00DD7663">
        <w:rPr>
          <w:rFonts w:ascii="Arial" w:eastAsia="Times New Roman" w:hAnsi="Arial" w:cs="Arial"/>
          <w:lang w:val="fr-CA" w:eastAsia="en-CA"/>
        </w:rPr>
        <w:t> </w:t>
      </w:r>
      <w:r w:rsidRPr="00DD7663">
        <w:rPr>
          <w:rFonts w:ascii="Arial" w:eastAsia="Times New Roman" w:hAnsi="Arial" w:cs="Arial"/>
          <w:lang w:val="fr-CA" w:eastAsia="en-CA"/>
        </w:rPr>
        <w:t>: [Nom du dossier]</w:t>
      </w:r>
    </w:p>
    <w:p w14:paraId="2526ADC6" w14:textId="55EED077" w:rsidR="00771502" w:rsidRPr="00DD7663" w:rsidRDefault="00771502" w:rsidP="00771502">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Numéro du dossier</w:t>
      </w:r>
      <w:r w:rsidR="007A7047" w:rsidRPr="00DD7663">
        <w:rPr>
          <w:rFonts w:ascii="Arial" w:eastAsia="Times New Roman" w:hAnsi="Arial" w:cs="Arial"/>
          <w:lang w:val="fr-CA" w:eastAsia="en-CA"/>
        </w:rPr>
        <w:t> </w:t>
      </w:r>
      <w:r w:rsidRPr="00DD7663">
        <w:rPr>
          <w:rFonts w:ascii="Arial" w:eastAsia="Times New Roman" w:hAnsi="Arial" w:cs="Arial"/>
          <w:lang w:val="fr-CA" w:eastAsia="en-CA"/>
        </w:rPr>
        <w:t>: [Numéro de dossier]</w:t>
      </w:r>
    </w:p>
    <w:p w14:paraId="55DA8C7F" w14:textId="6980680C" w:rsidR="0059378A" w:rsidRPr="00DD7663" w:rsidRDefault="0059378A" w:rsidP="00771502">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Description de l’affaire : [sommaire de l’objet d</w:t>
      </w:r>
      <w:r w:rsidR="00BA2910" w:rsidRPr="00DD7663">
        <w:rPr>
          <w:rFonts w:ascii="Arial" w:eastAsia="Times New Roman" w:hAnsi="Arial" w:cs="Arial"/>
          <w:lang w:val="fr-CA" w:eastAsia="en-CA"/>
        </w:rPr>
        <w:t>u mandat</w:t>
      </w:r>
      <w:r w:rsidRPr="00DD7663">
        <w:rPr>
          <w:rFonts w:ascii="Arial" w:eastAsia="Times New Roman" w:hAnsi="Arial" w:cs="Arial"/>
          <w:lang w:val="fr-CA" w:eastAsia="en-CA"/>
        </w:rPr>
        <w:t>]</w:t>
      </w:r>
    </w:p>
    <w:p w14:paraId="135AB663" w14:textId="7E2325F8" w:rsidR="007231F4" w:rsidRPr="00DD7663" w:rsidRDefault="00771502" w:rsidP="00771502">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Date</w:t>
      </w:r>
      <w:r w:rsidR="007A7047" w:rsidRPr="00DD7663">
        <w:rPr>
          <w:rFonts w:ascii="Arial" w:eastAsia="Times New Roman" w:hAnsi="Arial" w:cs="Arial"/>
          <w:lang w:val="fr-CA" w:eastAsia="en-CA"/>
        </w:rPr>
        <w:t> </w:t>
      </w:r>
      <w:r w:rsidRPr="00DD7663">
        <w:rPr>
          <w:rFonts w:ascii="Arial" w:eastAsia="Times New Roman" w:hAnsi="Arial" w:cs="Arial"/>
          <w:lang w:val="fr-CA" w:eastAsia="en-CA"/>
        </w:rPr>
        <w:t>: [date de la note</w:t>
      </w:r>
      <w:r w:rsidR="007231F4" w:rsidRPr="00DD7663">
        <w:rPr>
          <w:rFonts w:ascii="Arial" w:eastAsia="Times New Roman" w:hAnsi="Arial" w:cs="Arial"/>
          <w:lang w:val="fr-CA" w:eastAsia="en-CA"/>
        </w:rPr>
        <w:t>]</w:t>
      </w:r>
    </w:p>
    <w:p w14:paraId="77E6FC5D" w14:textId="144D4068" w:rsidR="00DD7663" w:rsidRPr="00DD7663" w:rsidRDefault="00771502" w:rsidP="007231F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HONORAIRES</w:t>
      </w:r>
      <w:r w:rsidR="00DD7663">
        <w:pict w14:anchorId="0DE138D0">
          <v:rect id="_x0000_i1047" style="width:468pt;height:1.5pt" o:hralign="center" o:hrstd="t" o:hrnoshade="t" o:hr="t" fillcolor="#d7b72a" stroked="f"/>
        </w:pict>
      </w:r>
    </w:p>
    <w:p w14:paraId="7E509420" w14:textId="02648484" w:rsidR="007231F4" w:rsidRPr="00DD7663" w:rsidRDefault="00771502" w:rsidP="007231F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 xml:space="preserve">Base de calcul </w:t>
      </w:r>
      <w:r w:rsidR="0059378A" w:rsidRPr="00DD7663">
        <w:rPr>
          <w:rFonts w:ascii="Arial" w:eastAsia="Times New Roman" w:hAnsi="Arial" w:cs="Arial"/>
          <w:b/>
          <w:bCs/>
          <w:lang w:val="fr-CA" w:eastAsia="en-CA"/>
        </w:rPr>
        <w:t xml:space="preserve">de vos </w:t>
      </w:r>
      <w:r w:rsidRPr="00DD7663">
        <w:rPr>
          <w:rFonts w:ascii="Arial" w:eastAsia="Times New Roman" w:hAnsi="Arial" w:cs="Arial"/>
          <w:b/>
          <w:bCs/>
          <w:lang w:val="fr-CA" w:eastAsia="en-CA"/>
        </w:rPr>
        <w:t xml:space="preserve">honoraires </w:t>
      </w:r>
    </w:p>
    <w:p w14:paraId="744F8EB3" w14:textId="07A70B37" w:rsidR="007231F4" w:rsidRPr="00DD7663" w:rsidRDefault="00771502"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Nos honoraires sont basés sur les éléments suivants</w:t>
      </w:r>
      <w:r w:rsidR="007A7047" w:rsidRPr="00DD7663">
        <w:rPr>
          <w:rFonts w:ascii="Arial" w:eastAsia="Times New Roman" w:hAnsi="Arial" w:cs="Arial"/>
          <w:lang w:val="fr-CA" w:eastAsia="en-CA"/>
        </w:rPr>
        <w:t> :</w:t>
      </w:r>
    </w:p>
    <w:p w14:paraId="5697E55B" w14:textId="1EB2A265" w:rsidR="00771502" w:rsidRPr="00DD7663" w:rsidRDefault="00771502" w:rsidP="00771502">
      <w:pPr>
        <w:numPr>
          <w:ilvl w:val="0"/>
          <w:numId w:val="1"/>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Les heures consacrées à votre dossier et les services qui ont été rendus</w:t>
      </w:r>
      <w:r w:rsidR="00551AFC" w:rsidRPr="00DD7663">
        <w:rPr>
          <w:rFonts w:ascii="Arial" w:eastAsia="Times New Roman" w:hAnsi="Arial" w:cs="Arial"/>
          <w:lang w:val="fr-CA" w:eastAsia="en-CA"/>
        </w:rPr>
        <w:t>.</w:t>
      </w:r>
    </w:p>
    <w:p w14:paraId="1C46A775" w14:textId="7E2491B6" w:rsidR="00771502" w:rsidRPr="00DD7663" w:rsidRDefault="00771502" w:rsidP="00771502">
      <w:pPr>
        <w:numPr>
          <w:ilvl w:val="0"/>
          <w:numId w:val="1"/>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Notre expérience et nos </w:t>
      </w:r>
      <w:r w:rsidR="00551AFC" w:rsidRPr="00DD7663">
        <w:rPr>
          <w:rFonts w:ascii="Arial" w:eastAsia="Times New Roman" w:hAnsi="Arial" w:cs="Arial"/>
          <w:lang w:val="fr-CA" w:eastAsia="en-CA"/>
        </w:rPr>
        <w:t>aptitudes</w:t>
      </w:r>
      <w:r w:rsidR="0059378A" w:rsidRPr="00DD7663">
        <w:rPr>
          <w:rFonts w:ascii="Arial" w:eastAsia="Times New Roman" w:hAnsi="Arial" w:cs="Arial"/>
          <w:lang w:val="fr-CA" w:eastAsia="en-CA"/>
        </w:rPr>
        <w:t xml:space="preserve">, et les compétences </w:t>
      </w:r>
      <w:r w:rsidR="00FF08F7" w:rsidRPr="00DD7663">
        <w:rPr>
          <w:rFonts w:ascii="Arial" w:eastAsia="Times New Roman" w:hAnsi="Arial" w:cs="Arial"/>
          <w:lang w:val="fr-CA" w:eastAsia="en-CA"/>
        </w:rPr>
        <w:t xml:space="preserve">ou services </w:t>
      </w:r>
      <w:r w:rsidR="0059378A" w:rsidRPr="00DD7663">
        <w:rPr>
          <w:rFonts w:ascii="Arial" w:eastAsia="Times New Roman" w:hAnsi="Arial" w:cs="Arial"/>
          <w:lang w:val="fr-CA" w:eastAsia="en-CA"/>
        </w:rPr>
        <w:t>particuli</w:t>
      </w:r>
      <w:r w:rsidR="00FF08F7" w:rsidRPr="00DD7663">
        <w:rPr>
          <w:rFonts w:ascii="Arial" w:eastAsia="Times New Roman" w:hAnsi="Arial" w:cs="Arial"/>
          <w:lang w:val="fr-CA" w:eastAsia="en-CA"/>
        </w:rPr>
        <w:t xml:space="preserve">ers </w:t>
      </w:r>
      <w:r w:rsidR="0059378A" w:rsidRPr="00DD7663">
        <w:rPr>
          <w:rFonts w:ascii="Arial" w:eastAsia="Times New Roman" w:hAnsi="Arial" w:cs="Arial"/>
          <w:lang w:val="fr-CA" w:eastAsia="en-CA"/>
        </w:rPr>
        <w:t>qui pourraient être nécessaires pour votre affaire</w:t>
      </w:r>
      <w:r w:rsidR="00551AFC" w:rsidRPr="00DD7663">
        <w:rPr>
          <w:rFonts w:ascii="Arial" w:eastAsia="Times New Roman" w:hAnsi="Arial" w:cs="Arial"/>
          <w:lang w:val="fr-CA" w:eastAsia="en-CA"/>
        </w:rPr>
        <w:t>.</w:t>
      </w:r>
    </w:p>
    <w:p w14:paraId="5D92ED59" w14:textId="74A8FB6C" w:rsidR="00771502" w:rsidRPr="00DD7663" w:rsidRDefault="00771502" w:rsidP="00771502">
      <w:pPr>
        <w:numPr>
          <w:ilvl w:val="0"/>
          <w:numId w:val="1"/>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La complexité du dossier et vos risques financiers potentiels</w:t>
      </w:r>
      <w:r w:rsidR="00551AFC" w:rsidRPr="00DD7663">
        <w:rPr>
          <w:rFonts w:ascii="Arial" w:eastAsia="Times New Roman" w:hAnsi="Arial" w:cs="Arial"/>
          <w:lang w:val="fr-CA" w:eastAsia="en-CA"/>
        </w:rPr>
        <w:t>.</w:t>
      </w:r>
    </w:p>
    <w:p w14:paraId="68A851DC" w14:textId="11C24E68" w:rsidR="00771502" w:rsidRPr="00DD7663" w:rsidRDefault="00771502" w:rsidP="00771502">
      <w:pPr>
        <w:numPr>
          <w:ilvl w:val="0"/>
          <w:numId w:val="1"/>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 degré et le type de résistance rencontrée</w:t>
      </w:r>
      <w:r w:rsidR="00551AFC" w:rsidRPr="00DD7663">
        <w:rPr>
          <w:rFonts w:ascii="Arial" w:eastAsia="Times New Roman" w:hAnsi="Arial" w:cs="Arial"/>
          <w:lang w:val="fr-CA" w:eastAsia="en-CA"/>
        </w:rPr>
        <w:t>.</w:t>
      </w:r>
    </w:p>
    <w:p w14:paraId="1C595FA8" w14:textId="66469C1C" w:rsidR="00771502" w:rsidRPr="00DD7663" w:rsidRDefault="00771502" w:rsidP="00771502">
      <w:pPr>
        <w:numPr>
          <w:ilvl w:val="0"/>
          <w:numId w:val="1"/>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 degré d’urgence pour faire le travail</w:t>
      </w:r>
      <w:r w:rsidR="00551AFC" w:rsidRPr="00DD7663">
        <w:rPr>
          <w:rFonts w:ascii="Arial" w:eastAsia="Times New Roman" w:hAnsi="Arial" w:cs="Arial"/>
          <w:lang w:val="fr-CA" w:eastAsia="en-CA"/>
        </w:rPr>
        <w:t>.</w:t>
      </w:r>
    </w:p>
    <w:p w14:paraId="2BB777BD" w14:textId="3DDFBE15" w:rsidR="00771502" w:rsidRPr="00DD7663" w:rsidRDefault="00771502" w:rsidP="00771502">
      <w:pPr>
        <w:numPr>
          <w:ilvl w:val="0"/>
          <w:numId w:val="1"/>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Les circonstances particulières, comme la perte d’autres mandats, le report d’un paiement ou l’incertitude de la rémunération (le cas échéant)</w:t>
      </w:r>
      <w:r w:rsidR="00551AFC" w:rsidRPr="00DD7663">
        <w:rPr>
          <w:rFonts w:ascii="Arial" w:eastAsia="Times New Roman" w:hAnsi="Arial" w:cs="Arial"/>
          <w:lang w:val="fr-CA" w:eastAsia="en-CA"/>
        </w:rPr>
        <w:t>.</w:t>
      </w:r>
    </w:p>
    <w:p w14:paraId="325486DC" w14:textId="4B8BF249" w:rsidR="007231F4" w:rsidRPr="00DD7663" w:rsidRDefault="00771502" w:rsidP="00771502">
      <w:pPr>
        <w:numPr>
          <w:ilvl w:val="0"/>
          <w:numId w:val="1"/>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Les résultats obtenus</w:t>
      </w:r>
      <w:r w:rsidR="00551AFC" w:rsidRPr="00DD7663">
        <w:rPr>
          <w:rFonts w:ascii="Arial" w:eastAsia="Times New Roman" w:hAnsi="Arial" w:cs="Arial"/>
          <w:lang w:val="fr-CA" w:eastAsia="en-CA"/>
        </w:rPr>
        <w:t>.</w:t>
      </w:r>
    </w:p>
    <w:p w14:paraId="01B5FF82" w14:textId="5BF6EEE6" w:rsidR="00064918" w:rsidRPr="00DD7663" w:rsidRDefault="00771502"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Il est impossible de calculer avec précision ces éléments et nous n’avons pas tenté de le faire, sauf de manière générale, en ce qui concerne les heures consacrées au dossier. Nous avons appliqué le taux horaire standard indiqué ci-dessous pour convertir les heures en montant d’argent. Les montants qui dépassent le nombre d’heures multiplié par les taux standards, ou qui y sont inférieurs, résultent de la pondération des autres éléments mentionnés ci-dessus</w:t>
      </w:r>
      <w:r w:rsidR="007231F4" w:rsidRPr="00DD7663">
        <w:rPr>
          <w:rFonts w:ascii="Arial" w:eastAsia="Times New Roman" w:hAnsi="Arial" w:cs="Arial"/>
          <w:lang w:val="fr-CA" w:eastAsia="en-CA"/>
        </w:rPr>
        <w:t>.</w:t>
      </w:r>
      <w:r w:rsidR="00097120" w:rsidRPr="00DD7663">
        <w:rPr>
          <w:rFonts w:ascii="Arial" w:eastAsia="Times New Roman" w:hAnsi="Arial" w:cs="Arial"/>
          <w:lang w:val="fr-CA" w:eastAsia="en-CA"/>
        </w:rPr>
        <w:t xml:space="preserve"> </w:t>
      </w:r>
    </w:p>
    <w:p w14:paraId="6FC661F0" w14:textId="0CC2A10A" w:rsidR="007231F4" w:rsidRPr="00DD7663" w:rsidRDefault="00FF08F7"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À mesure que votre dossier progresse, nous vous </w:t>
      </w:r>
      <w:r w:rsidR="00097120" w:rsidRPr="00DD7663">
        <w:rPr>
          <w:rFonts w:ascii="Arial" w:eastAsia="Times New Roman" w:hAnsi="Arial" w:cs="Arial"/>
          <w:lang w:val="fr-CA" w:eastAsia="en-CA"/>
        </w:rPr>
        <w:t>confirm</w:t>
      </w:r>
      <w:r w:rsidRPr="00DD7663">
        <w:rPr>
          <w:rFonts w:ascii="Arial" w:eastAsia="Times New Roman" w:hAnsi="Arial" w:cs="Arial"/>
          <w:lang w:val="fr-CA" w:eastAsia="en-CA"/>
        </w:rPr>
        <w:t xml:space="preserve">erons tout </w:t>
      </w:r>
      <w:r w:rsidR="00EB27FF" w:rsidRPr="00DD7663">
        <w:rPr>
          <w:rFonts w:ascii="Arial" w:eastAsia="Times New Roman" w:hAnsi="Arial" w:cs="Arial"/>
          <w:lang w:val="fr-CA" w:eastAsia="en-CA"/>
        </w:rPr>
        <w:t>ra</w:t>
      </w:r>
      <w:r w:rsidRPr="00DD7663">
        <w:rPr>
          <w:rFonts w:ascii="Arial" w:eastAsia="Times New Roman" w:hAnsi="Arial" w:cs="Arial"/>
          <w:lang w:val="fr-CA" w:eastAsia="en-CA"/>
        </w:rPr>
        <w:t>justement de nos honoraires</w:t>
      </w:r>
      <w:r w:rsidR="00097120" w:rsidRPr="00DD7663">
        <w:rPr>
          <w:rFonts w:ascii="Arial" w:eastAsia="Times New Roman" w:hAnsi="Arial" w:cs="Arial"/>
          <w:lang w:val="fr-CA" w:eastAsia="en-CA"/>
        </w:rPr>
        <w:t xml:space="preserve">, </w:t>
      </w:r>
      <w:r w:rsidRPr="00DD7663">
        <w:rPr>
          <w:rFonts w:ascii="Arial" w:eastAsia="Times New Roman" w:hAnsi="Arial" w:cs="Arial"/>
          <w:lang w:val="fr-CA" w:eastAsia="en-CA"/>
        </w:rPr>
        <w:t xml:space="preserve">surtout en cas de situation inhabituelle ou imprévue qui pourrait avoir une incidence sur les honoraires </w:t>
      </w:r>
      <w:r w:rsidR="00097120" w:rsidRPr="00DD7663">
        <w:rPr>
          <w:rFonts w:ascii="Arial" w:eastAsia="Times New Roman" w:hAnsi="Arial" w:cs="Arial"/>
          <w:lang w:val="fr-CA" w:eastAsia="en-CA"/>
        </w:rPr>
        <w:t>payable</w:t>
      </w:r>
      <w:r w:rsidRPr="00DD7663">
        <w:rPr>
          <w:rFonts w:ascii="Arial" w:eastAsia="Times New Roman" w:hAnsi="Arial" w:cs="Arial"/>
          <w:lang w:val="fr-CA" w:eastAsia="en-CA"/>
        </w:rPr>
        <w:t>s</w:t>
      </w:r>
      <w:r w:rsidR="00097120" w:rsidRPr="00DD7663">
        <w:rPr>
          <w:rFonts w:ascii="Arial" w:eastAsia="Times New Roman" w:hAnsi="Arial" w:cs="Arial"/>
          <w:lang w:val="fr-CA" w:eastAsia="en-CA"/>
        </w:rPr>
        <w:t xml:space="preserve">. </w:t>
      </w:r>
    </w:p>
    <w:p w14:paraId="307624ED" w14:textId="1650BAB6" w:rsidR="009173E1" w:rsidRPr="00DD7663" w:rsidRDefault="009173E1"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lastRenderedPageBreak/>
        <w:t>[</w:t>
      </w:r>
      <w:r w:rsidRPr="00DD7663">
        <w:rPr>
          <w:rFonts w:ascii="Arial" w:eastAsia="Times New Roman" w:hAnsi="Arial" w:cs="Arial"/>
          <w:b/>
          <w:bCs/>
          <w:lang w:val="fr-CA" w:eastAsia="en-CA"/>
        </w:rPr>
        <w:t xml:space="preserve">Clients </w:t>
      </w:r>
      <w:r w:rsidR="00C50E44" w:rsidRPr="00DD7663">
        <w:rPr>
          <w:rFonts w:ascii="Arial" w:eastAsia="Times New Roman" w:hAnsi="Arial" w:cs="Arial"/>
          <w:b/>
          <w:bCs/>
          <w:lang w:val="fr-CA" w:eastAsia="en-CA"/>
        </w:rPr>
        <w:t xml:space="preserve">d’un mandat commun </w:t>
      </w:r>
      <w:r w:rsidR="00FF08F7" w:rsidRPr="00DD7663">
        <w:rPr>
          <w:rFonts w:ascii="Arial" w:eastAsia="Times New Roman" w:hAnsi="Arial" w:cs="Arial"/>
          <w:b/>
          <w:bCs/>
          <w:lang w:val="fr-CA" w:eastAsia="en-CA"/>
        </w:rPr>
        <w:t>seulement</w:t>
      </w:r>
      <w:r w:rsidRPr="00DD7663">
        <w:rPr>
          <w:rFonts w:ascii="Arial" w:eastAsia="Times New Roman" w:hAnsi="Arial" w:cs="Arial"/>
          <w:lang w:val="fr-CA" w:eastAsia="en-CA"/>
        </w:rPr>
        <w:t xml:space="preserve">] </w:t>
      </w:r>
      <w:r w:rsidR="00FF08F7" w:rsidRPr="00DD7663">
        <w:rPr>
          <w:rFonts w:ascii="Arial" w:eastAsia="Times New Roman" w:hAnsi="Arial" w:cs="Arial"/>
          <w:lang w:val="fr-CA" w:eastAsia="en-CA"/>
        </w:rPr>
        <w:t>Si vous êtes représentés conjointement par notre cabinet</w:t>
      </w:r>
      <w:r w:rsidRPr="00DD7663">
        <w:rPr>
          <w:rFonts w:ascii="Arial" w:eastAsia="Times New Roman" w:hAnsi="Arial" w:cs="Arial"/>
          <w:lang w:val="fr-CA" w:eastAsia="en-CA"/>
        </w:rPr>
        <w:t xml:space="preserve">, </w:t>
      </w:r>
      <w:r w:rsidR="00FF08F7" w:rsidRPr="00DD7663">
        <w:rPr>
          <w:rFonts w:ascii="Arial" w:eastAsia="Times New Roman" w:hAnsi="Arial" w:cs="Arial"/>
          <w:lang w:val="fr-CA" w:eastAsia="en-CA"/>
        </w:rPr>
        <w:t xml:space="preserve">tous les honoraires et débours seront répartis également entre tous les </w:t>
      </w:r>
      <w:r w:rsidR="003A3989" w:rsidRPr="00DD7663">
        <w:rPr>
          <w:rFonts w:ascii="Arial" w:eastAsia="Times New Roman" w:hAnsi="Arial" w:cs="Arial"/>
          <w:lang w:val="fr-CA" w:eastAsia="en-CA"/>
        </w:rPr>
        <w:t>clients</w:t>
      </w:r>
      <w:r w:rsidRPr="00DD7663">
        <w:rPr>
          <w:rFonts w:ascii="Arial" w:eastAsia="Times New Roman" w:hAnsi="Arial" w:cs="Arial"/>
          <w:lang w:val="fr-CA" w:eastAsia="en-CA"/>
        </w:rPr>
        <w:t xml:space="preserve">, </w:t>
      </w:r>
      <w:r w:rsidR="00FF08F7" w:rsidRPr="00DD7663">
        <w:rPr>
          <w:rFonts w:ascii="Arial" w:eastAsia="Times New Roman" w:hAnsi="Arial" w:cs="Arial"/>
          <w:lang w:val="fr-CA" w:eastAsia="en-CA"/>
        </w:rPr>
        <w:t xml:space="preserve">à moins que chaque </w:t>
      </w:r>
      <w:r w:rsidR="003A3989" w:rsidRPr="00DD7663">
        <w:rPr>
          <w:rFonts w:ascii="Arial" w:eastAsia="Times New Roman" w:hAnsi="Arial" w:cs="Arial"/>
          <w:lang w:val="fr-CA" w:eastAsia="en-CA"/>
        </w:rPr>
        <w:t xml:space="preserve">client </w:t>
      </w:r>
      <w:r w:rsidR="00FF08F7" w:rsidRPr="00DD7663">
        <w:rPr>
          <w:rFonts w:ascii="Arial" w:eastAsia="Times New Roman" w:hAnsi="Arial" w:cs="Arial"/>
          <w:lang w:val="fr-CA" w:eastAsia="en-CA"/>
        </w:rPr>
        <w:t xml:space="preserve">et le cabinet ne </w:t>
      </w:r>
      <w:r w:rsidR="003A3989" w:rsidRPr="00DD7663">
        <w:rPr>
          <w:rFonts w:ascii="Arial" w:eastAsia="Times New Roman" w:hAnsi="Arial" w:cs="Arial"/>
          <w:lang w:val="fr-CA" w:eastAsia="en-CA"/>
        </w:rPr>
        <w:t>consent</w:t>
      </w:r>
      <w:r w:rsidR="00FF08F7" w:rsidRPr="00DD7663">
        <w:rPr>
          <w:rFonts w:ascii="Arial" w:eastAsia="Times New Roman" w:hAnsi="Arial" w:cs="Arial"/>
          <w:lang w:val="fr-CA" w:eastAsia="en-CA"/>
        </w:rPr>
        <w:t xml:space="preserve">ent par écrit à d’autres </w:t>
      </w:r>
      <w:r w:rsidR="004D0FC5" w:rsidRPr="00DD7663">
        <w:rPr>
          <w:rFonts w:ascii="Arial" w:eastAsia="Times New Roman" w:hAnsi="Arial" w:cs="Arial"/>
          <w:lang w:val="fr-CA" w:eastAsia="en-CA"/>
        </w:rPr>
        <w:t>dispositions</w:t>
      </w:r>
      <w:r w:rsidRPr="00DD7663">
        <w:rPr>
          <w:rFonts w:ascii="Arial" w:eastAsia="Times New Roman" w:hAnsi="Arial" w:cs="Arial"/>
          <w:lang w:val="fr-CA" w:eastAsia="en-CA"/>
        </w:rPr>
        <w:t xml:space="preserve">. </w:t>
      </w:r>
      <w:r w:rsidR="00FF08F7" w:rsidRPr="00DD7663">
        <w:rPr>
          <w:rFonts w:ascii="Arial" w:eastAsia="Times New Roman" w:hAnsi="Arial" w:cs="Arial"/>
          <w:lang w:val="fr-CA" w:eastAsia="en-CA"/>
        </w:rPr>
        <w:t>Cette répartition convenue de nos honoraires sera décrite dans l’état de compte qui sera remis à chaque client individuellement</w:t>
      </w:r>
      <w:r w:rsidR="00D91205" w:rsidRPr="00DD7663">
        <w:rPr>
          <w:rFonts w:ascii="Arial" w:eastAsia="Times New Roman" w:hAnsi="Arial" w:cs="Arial"/>
          <w:lang w:val="fr-CA" w:eastAsia="en-CA"/>
        </w:rPr>
        <w:t xml:space="preserve">. </w:t>
      </w:r>
    </w:p>
    <w:p w14:paraId="28A820FC" w14:textId="6A31C477" w:rsidR="007231F4" w:rsidRPr="00DD7663" w:rsidRDefault="00771502"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Nos taux horaires</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p>
    <w:p w14:paraId="5506337F" w14:textId="2D3833C4" w:rsidR="007231F4" w:rsidRPr="00DD7663" w:rsidRDefault="00771502"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Des taux horaires standards sont facturés pour le travail effectué par les [avocats/parajuristes</w:t>
      </w:r>
      <w:r w:rsidR="00FF08F7" w:rsidRPr="00DD7663">
        <w:rPr>
          <w:rFonts w:ascii="Arial" w:eastAsia="Times New Roman" w:hAnsi="Arial" w:cs="Arial"/>
          <w:lang w:val="fr-CA" w:eastAsia="en-CA"/>
        </w:rPr>
        <w:t>]</w:t>
      </w:r>
      <w:r w:rsidR="00C9798D" w:rsidRPr="00DD7663">
        <w:rPr>
          <w:rFonts w:ascii="Arial" w:eastAsia="Times New Roman" w:hAnsi="Arial" w:cs="Arial"/>
          <w:lang w:val="fr-CA" w:eastAsia="en-CA"/>
        </w:rPr>
        <w:t>,</w:t>
      </w:r>
      <w:r w:rsidRPr="00DD7663">
        <w:rPr>
          <w:rFonts w:ascii="Arial" w:eastAsia="Times New Roman" w:hAnsi="Arial" w:cs="Arial"/>
          <w:lang w:val="fr-CA" w:eastAsia="en-CA"/>
        </w:rPr>
        <w:t xml:space="preserve"> </w:t>
      </w:r>
      <w:r w:rsidR="00C9798D" w:rsidRPr="00DD7663">
        <w:rPr>
          <w:rFonts w:ascii="Arial" w:eastAsia="Times New Roman" w:hAnsi="Arial" w:cs="Arial"/>
          <w:lang w:val="fr-CA" w:eastAsia="en-CA"/>
        </w:rPr>
        <w:t xml:space="preserve">auxiliaires juridiques, stagiaires, étudiants d’été ou étudiants parajuristes qui contribueront au travail sur l’affaire, </w:t>
      </w:r>
      <w:r w:rsidRPr="00DD7663">
        <w:rPr>
          <w:rFonts w:ascii="Arial" w:eastAsia="Times New Roman" w:hAnsi="Arial" w:cs="Arial"/>
          <w:lang w:val="fr-CA" w:eastAsia="en-CA"/>
        </w:rPr>
        <w:t xml:space="preserve">et pour le temps consacré à votre </w:t>
      </w:r>
      <w:r w:rsidR="00C9798D" w:rsidRPr="00DD7663">
        <w:rPr>
          <w:rFonts w:ascii="Arial" w:eastAsia="Times New Roman" w:hAnsi="Arial" w:cs="Arial"/>
          <w:lang w:val="fr-CA" w:eastAsia="en-CA"/>
        </w:rPr>
        <w:t>affaire</w:t>
      </w:r>
      <w:r w:rsidRPr="00DD7663">
        <w:rPr>
          <w:rFonts w:ascii="Arial" w:eastAsia="Times New Roman" w:hAnsi="Arial" w:cs="Arial"/>
          <w:lang w:val="fr-CA" w:eastAsia="en-CA"/>
        </w:rPr>
        <w:t xml:space="preserve">. Nous enregistrons le temps consacré </w:t>
      </w:r>
      <w:r w:rsidR="00C9798D" w:rsidRPr="00DD7663">
        <w:rPr>
          <w:rFonts w:ascii="Arial" w:eastAsia="Times New Roman" w:hAnsi="Arial" w:cs="Arial"/>
          <w:lang w:val="fr-CA" w:eastAsia="en-CA"/>
        </w:rPr>
        <w:t xml:space="preserve">par le cabinet </w:t>
      </w:r>
      <w:r w:rsidRPr="00DD7663">
        <w:rPr>
          <w:rFonts w:ascii="Arial" w:eastAsia="Times New Roman" w:hAnsi="Arial" w:cs="Arial"/>
          <w:lang w:val="fr-CA" w:eastAsia="en-CA"/>
        </w:rPr>
        <w:t xml:space="preserve">(dans notre système de comptabilisation du temps) au dixième d’heure près pour toutes les activités liées à votre dossier, y compris les </w:t>
      </w:r>
      <w:r w:rsidR="00C9798D" w:rsidRPr="00DD7663">
        <w:rPr>
          <w:rFonts w:ascii="Arial" w:eastAsia="Times New Roman" w:hAnsi="Arial" w:cs="Arial"/>
          <w:lang w:val="fr-CA" w:eastAsia="en-CA"/>
        </w:rPr>
        <w:t>réunions</w:t>
      </w:r>
      <w:r w:rsidRPr="00DD7663">
        <w:rPr>
          <w:rFonts w:ascii="Arial" w:eastAsia="Times New Roman" w:hAnsi="Arial" w:cs="Arial"/>
          <w:lang w:val="fr-CA" w:eastAsia="en-CA"/>
        </w:rPr>
        <w:t>, les appels téléphoniques, les messages vocaux, les courrie</w:t>
      </w:r>
      <w:r w:rsidR="00C9798D" w:rsidRPr="00DD7663">
        <w:rPr>
          <w:rFonts w:ascii="Arial" w:eastAsia="Times New Roman" w:hAnsi="Arial" w:cs="Arial"/>
          <w:lang w:val="fr-CA" w:eastAsia="en-CA"/>
        </w:rPr>
        <w:t>l</w:t>
      </w:r>
      <w:r w:rsidRPr="00DD7663">
        <w:rPr>
          <w:rFonts w:ascii="Arial" w:eastAsia="Times New Roman" w:hAnsi="Arial" w:cs="Arial"/>
          <w:lang w:val="fr-CA" w:eastAsia="en-CA"/>
        </w:rPr>
        <w:t xml:space="preserve">s, la préparation de la correspondance et des notes, la rédaction de documents, les recherches et le temps de déplacement. Chaque heure facturée </w:t>
      </w:r>
      <w:r w:rsidR="00332CBF" w:rsidRPr="00DD7663">
        <w:rPr>
          <w:rFonts w:ascii="Arial" w:eastAsia="Times New Roman" w:hAnsi="Arial" w:cs="Arial"/>
          <w:lang w:val="fr-CA" w:eastAsia="en-CA"/>
        </w:rPr>
        <w:t>est fondée</w:t>
      </w:r>
      <w:r w:rsidRPr="00DD7663">
        <w:rPr>
          <w:rFonts w:ascii="Arial" w:eastAsia="Times New Roman" w:hAnsi="Arial" w:cs="Arial"/>
          <w:lang w:val="fr-CA" w:eastAsia="en-CA"/>
        </w:rPr>
        <w:t xml:space="preserve"> sur le travail réellement effectué dans votre </w:t>
      </w:r>
      <w:r w:rsidR="00C9798D" w:rsidRPr="00DD7663">
        <w:rPr>
          <w:rFonts w:ascii="Arial" w:eastAsia="Times New Roman" w:hAnsi="Arial" w:cs="Arial"/>
          <w:lang w:val="fr-CA" w:eastAsia="en-CA"/>
        </w:rPr>
        <w:t>affaire</w:t>
      </w:r>
      <w:r w:rsidR="007231F4" w:rsidRPr="00DD7663">
        <w:rPr>
          <w:rFonts w:ascii="Arial" w:eastAsia="Times New Roman" w:hAnsi="Arial" w:cs="Arial"/>
          <w:lang w:val="fr-CA" w:eastAsia="en-CA"/>
        </w:rPr>
        <w:t>.</w:t>
      </w:r>
    </w:p>
    <w:p w14:paraId="69F261B5" w14:textId="30752224" w:rsidR="007231F4" w:rsidRPr="00DD7663" w:rsidRDefault="00771502"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Les heures pendant lesquelles nous devons nous absenter du bureau pour votre dossier sont facturées au taux horaire standard. Le temps de déplacement comprend le temps passé au palais de justice ou </w:t>
      </w:r>
      <w:r w:rsidR="00332CBF" w:rsidRPr="00DD7663">
        <w:rPr>
          <w:rFonts w:ascii="Arial" w:eastAsia="Times New Roman" w:hAnsi="Arial" w:cs="Arial"/>
          <w:lang w:val="fr-CA" w:eastAsia="en-CA"/>
        </w:rPr>
        <w:t>à participer</w:t>
      </w:r>
      <w:r w:rsidRPr="00DD7663">
        <w:rPr>
          <w:rFonts w:ascii="Arial" w:eastAsia="Times New Roman" w:hAnsi="Arial" w:cs="Arial"/>
          <w:lang w:val="fr-CA" w:eastAsia="en-CA"/>
        </w:rPr>
        <w:t xml:space="preserve"> à des conférences de règlement, à des réunions ou à des consultations en votre nom. Nous réduirons autant que possible les frais de déplacement et le temps passé au palais de justice, le cas échéant. Les frais de déplacement s’ajoutent aux honoraires </w:t>
      </w:r>
      <w:r w:rsidR="00C9798D" w:rsidRPr="00DD7663">
        <w:rPr>
          <w:rFonts w:ascii="Arial" w:eastAsia="Times New Roman" w:hAnsi="Arial" w:cs="Arial"/>
          <w:lang w:val="fr-CA" w:eastAsia="en-CA"/>
        </w:rPr>
        <w:t xml:space="preserve">pour services juridiques </w:t>
      </w:r>
      <w:r w:rsidRPr="00DD7663">
        <w:rPr>
          <w:rFonts w:ascii="Arial" w:eastAsia="Times New Roman" w:hAnsi="Arial" w:cs="Arial"/>
          <w:lang w:val="fr-CA" w:eastAsia="en-CA"/>
        </w:rPr>
        <w:t xml:space="preserve">ou </w:t>
      </w:r>
      <w:r w:rsidR="00C9798D" w:rsidRPr="00DD7663">
        <w:rPr>
          <w:rFonts w:ascii="Arial" w:eastAsia="Times New Roman" w:hAnsi="Arial" w:cs="Arial"/>
          <w:lang w:val="fr-CA" w:eastAsia="en-CA"/>
        </w:rPr>
        <w:t xml:space="preserve">pour </w:t>
      </w:r>
      <w:r w:rsidRPr="00DD7663">
        <w:rPr>
          <w:rFonts w:ascii="Arial" w:eastAsia="Times New Roman" w:hAnsi="Arial" w:cs="Arial"/>
          <w:lang w:val="fr-CA" w:eastAsia="en-CA"/>
        </w:rPr>
        <w:t>représentation juridique</w:t>
      </w:r>
      <w:r w:rsidR="007231F4" w:rsidRPr="00DD7663">
        <w:rPr>
          <w:rFonts w:ascii="Arial" w:eastAsia="Times New Roman" w:hAnsi="Arial" w:cs="Arial"/>
          <w:lang w:val="fr-CA" w:eastAsia="en-CA"/>
        </w:rPr>
        <w:t>.</w:t>
      </w:r>
    </w:p>
    <w:p w14:paraId="129B3D0A" w14:textId="1A198F68" w:rsidR="007231F4" w:rsidRPr="00DD7663" w:rsidRDefault="00771502"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Voici nos taux horaires actuels</w:t>
      </w:r>
      <w:r w:rsidR="007A7047" w:rsidRPr="00DD7663">
        <w:rPr>
          <w:rFonts w:ascii="Arial" w:eastAsia="Times New Roman" w:hAnsi="Arial" w:cs="Arial"/>
          <w:b/>
          <w:bCs/>
          <w:lang w:val="fr-CA" w:eastAsia="en-CA"/>
        </w:rPr>
        <w:t> :</w:t>
      </w:r>
    </w:p>
    <w:p w14:paraId="7E8A6A16" w14:textId="21A8BB0D" w:rsidR="00771502" w:rsidRPr="00DD7663" w:rsidRDefault="007231F4" w:rsidP="00771502">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w:t>
      </w:r>
      <w:r w:rsidR="00771502" w:rsidRPr="00DD7663">
        <w:rPr>
          <w:rFonts w:ascii="Arial" w:eastAsia="Times New Roman" w:hAnsi="Arial" w:cs="Arial"/>
          <w:lang w:val="fr-CA" w:eastAsia="en-CA"/>
        </w:rPr>
        <w:t>Avocat/parajuriste] n</w:t>
      </w:r>
      <w:r w:rsidR="00771502" w:rsidRPr="00DD7663">
        <w:rPr>
          <w:rFonts w:ascii="Arial" w:eastAsia="Times New Roman" w:hAnsi="Arial" w:cs="Arial"/>
          <w:vertAlign w:val="superscript"/>
          <w:lang w:val="fr-CA" w:eastAsia="en-CA"/>
        </w:rPr>
        <w:t>o</w:t>
      </w:r>
      <w:r w:rsidR="00C9798D" w:rsidRPr="00DD7663">
        <w:rPr>
          <w:rFonts w:ascii="Arial" w:eastAsia="Times New Roman" w:hAnsi="Arial" w:cs="Arial"/>
          <w:lang w:val="fr-CA" w:eastAsia="en-CA"/>
        </w:rPr>
        <w:t> </w:t>
      </w:r>
      <w:r w:rsidR="00771502" w:rsidRPr="00DD7663">
        <w:rPr>
          <w:rFonts w:ascii="Arial" w:eastAsia="Times New Roman" w:hAnsi="Arial" w:cs="Arial"/>
          <w:lang w:val="fr-CA" w:eastAsia="en-CA"/>
        </w:rPr>
        <w:t>1        _____ $ l’heure</w:t>
      </w:r>
    </w:p>
    <w:p w14:paraId="481034D0" w14:textId="611CA0F6" w:rsidR="007231F4" w:rsidRPr="00DD7663" w:rsidRDefault="00771502" w:rsidP="00771502">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[Avocat/parajuriste] </w:t>
      </w:r>
      <w:r w:rsidR="00C9798D" w:rsidRPr="00DD7663">
        <w:rPr>
          <w:rFonts w:ascii="Arial" w:eastAsia="Times New Roman" w:hAnsi="Arial" w:cs="Arial"/>
          <w:lang w:val="fr-CA" w:eastAsia="en-CA"/>
        </w:rPr>
        <w:t>n</w:t>
      </w:r>
      <w:r w:rsidR="00C9798D" w:rsidRPr="00DD7663">
        <w:rPr>
          <w:rFonts w:ascii="Arial" w:eastAsia="Times New Roman" w:hAnsi="Arial" w:cs="Arial"/>
          <w:vertAlign w:val="superscript"/>
          <w:lang w:val="fr-CA" w:eastAsia="en-CA"/>
        </w:rPr>
        <w:t>o</w:t>
      </w:r>
      <w:r w:rsidR="00C9798D" w:rsidRPr="00DD7663">
        <w:rPr>
          <w:rFonts w:ascii="Arial" w:eastAsia="Times New Roman" w:hAnsi="Arial" w:cs="Arial"/>
          <w:lang w:val="fr-CA" w:eastAsia="en-CA"/>
        </w:rPr>
        <w:t> </w:t>
      </w:r>
      <w:r w:rsidRPr="00DD7663">
        <w:rPr>
          <w:rFonts w:ascii="Arial" w:eastAsia="Times New Roman" w:hAnsi="Arial" w:cs="Arial"/>
          <w:lang w:val="fr-CA" w:eastAsia="en-CA"/>
        </w:rPr>
        <w:t>2        _____ $ l’heure</w:t>
      </w:r>
    </w:p>
    <w:p w14:paraId="0E9DA59E" w14:textId="2257E2E6" w:rsidR="00B5481E" w:rsidRPr="00DD7663" w:rsidRDefault="00B5481E"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w:t>
      </w:r>
      <w:r w:rsidR="00C9798D" w:rsidRPr="00DD7663">
        <w:rPr>
          <w:rFonts w:ascii="Arial" w:eastAsia="Times New Roman" w:hAnsi="Arial" w:cs="Arial"/>
          <w:lang w:val="fr-CA" w:eastAsia="en-CA"/>
        </w:rPr>
        <w:t>Auxiliaire juridique</w:t>
      </w:r>
      <w:r w:rsidR="00D95A34" w:rsidRPr="00DD7663">
        <w:rPr>
          <w:rFonts w:ascii="Arial" w:eastAsia="Times New Roman" w:hAnsi="Arial" w:cs="Arial"/>
          <w:lang w:val="fr-CA" w:eastAsia="en-CA"/>
        </w:rPr>
        <w:t>/</w:t>
      </w:r>
      <w:r w:rsidR="00C9798D" w:rsidRPr="00DD7663">
        <w:rPr>
          <w:rFonts w:ascii="Arial" w:eastAsia="Times New Roman" w:hAnsi="Arial" w:cs="Arial"/>
          <w:lang w:val="fr-CA" w:eastAsia="en-CA"/>
        </w:rPr>
        <w:t>Stagiaire</w:t>
      </w:r>
      <w:r w:rsidR="004002A3" w:rsidRPr="00DD7663">
        <w:rPr>
          <w:rFonts w:ascii="Arial" w:eastAsia="Times New Roman" w:hAnsi="Arial" w:cs="Arial"/>
          <w:lang w:val="fr-CA" w:eastAsia="en-CA"/>
        </w:rPr>
        <w:t xml:space="preserve">, </w:t>
      </w:r>
      <w:r w:rsidR="00C9798D" w:rsidRPr="00DD7663">
        <w:rPr>
          <w:rFonts w:ascii="Arial" w:eastAsia="Times New Roman" w:hAnsi="Arial" w:cs="Arial"/>
          <w:lang w:val="fr-CA" w:eastAsia="en-CA"/>
        </w:rPr>
        <w:t>étudiant d’été ou étudiant parajuriste</w:t>
      </w:r>
      <w:r w:rsidRPr="00DD7663">
        <w:rPr>
          <w:rFonts w:ascii="Arial" w:eastAsia="Times New Roman" w:hAnsi="Arial" w:cs="Arial"/>
          <w:lang w:val="fr-CA" w:eastAsia="en-CA"/>
        </w:rPr>
        <w:t xml:space="preserve">] _____ </w:t>
      </w:r>
      <w:r w:rsidR="00771502" w:rsidRPr="00DD7663">
        <w:rPr>
          <w:rFonts w:ascii="Arial" w:eastAsia="Times New Roman" w:hAnsi="Arial" w:cs="Arial"/>
          <w:lang w:val="fr-CA" w:eastAsia="en-CA"/>
        </w:rPr>
        <w:t xml:space="preserve">$ l’heure </w:t>
      </w:r>
    </w:p>
    <w:p w14:paraId="30C6FE02" w14:textId="65AF56E1"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Lorsque des [avocats/parajuristes] </w:t>
      </w:r>
      <w:r w:rsidR="00C9798D" w:rsidRPr="00DD7663">
        <w:rPr>
          <w:rFonts w:ascii="Arial" w:eastAsia="Times New Roman" w:hAnsi="Arial" w:cs="Arial"/>
          <w:lang w:val="fr-CA" w:eastAsia="en-CA"/>
        </w:rPr>
        <w:t xml:space="preserve">se </w:t>
      </w:r>
      <w:r w:rsidRPr="00DD7663">
        <w:rPr>
          <w:rFonts w:ascii="Arial" w:eastAsia="Times New Roman" w:hAnsi="Arial" w:cs="Arial"/>
          <w:lang w:val="fr-CA" w:eastAsia="en-CA"/>
        </w:rPr>
        <w:t xml:space="preserve">consultent </w:t>
      </w:r>
      <w:r w:rsidR="00C9798D" w:rsidRPr="00DD7663">
        <w:rPr>
          <w:rFonts w:ascii="Arial" w:eastAsia="Times New Roman" w:hAnsi="Arial" w:cs="Arial"/>
          <w:lang w:val="fr-CA" w:eastAsia="en-CA"/>
        </w:rPr>
        <w:t xml:space="preserve">entre eux </w:t>
      </w:r>
      <w:r w:rsidRPr="00DD7663">
        <w:rPr>
          <w:rFonts w:ascii="Arial" w:eastAsia="Times New Roman" w:hAnsi="Arial" w:cs="Arial"/>
          <w:lang w:val="fr-CA" w:eastAsia="en-CA"/>
        </w:rPr>
        <w:t xml:space="preserve">sur votre dossier, vous êtes facturé pour le temps des [avocats/parajuristes] concernés. La consultation entre [avocats/parajuristes] vise à décider de l’attribution des tâches dans des dossiers de plus grande envergure, de déléguer des tâches, de déterminer la stratégie et de </w:t>
      </w:r>
      <w:r w:rsidR="00332CBF" w:rsidRPr="00DD7663">
        <w:rPr>
          <w:rFonts w:ascii="Arial" w:eastAsia="Times New Roman" w:hAnsi="Arial" w:cs="Arial"/>
          <w:lang w:val="fr-CA" w:eastAsia="en-CA"/>
        </w:rPr>
        <w:t xml:space="preserve">se </w:t>
      </w:r>
      <w:r w:rsidRPr="00DD7663">
        <w:rPr>
          <w:rFonts w:ascii="Arial" w:eastAsia="Times New Roman" w:hAnsi="Arial" w:cs="Arial"/>
          <w:lang w:val="fr-CA" w:eastAsia="en-CA"/>
        </w:rPr>
        <w:t>consulter sur des questions juridiques</w:t>
      </w:r>
      <w:r w:rsidR="007231F4" w:rsidRPr="00DD7663">
        <w:rPr>
          <w:rFonts w:ascii="Arial" w:eastAsia="Times New Roman" w:hAnsi="Arial" w:cs="Arial"/>
          <w:lang w:val="fr-CA" w:eastAsia="en-CA"/>
        </w:rPr>
        <w:t>.</w:t>
      </w:r>
    </w:p>
    <w:p w14:paraId="5D0B6286" w14:textId="30801F67"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Comparution devant le tribunal facturée à titre de frais de représentation</w:t>
      </w:r>
      <w:r w:rsidR="007231F4" w:rsidRPr="00DD7663">
        <w:rPr>
          <w:rFonts w:ascii="Arial" w:eastAsia="Times New Roman" w:hAnsi="Arial" w:cs="Arial"/>
          <w:lang w:val="fr-CA" w:eastAsia="en-CA"/>
        </w:rPr>
        <w:t> </w:t>
      </w:r>
    </w:p>
    <w:p w14:paraId="370F43D4" w14:textId="77777777" w:rsid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Si votre dossier comprend une poursuite judiciaire, les services rendus en cour et la participation aux conférences de règlement sont facturés sur la base des frais de représentation, calculés à la journée plutôt qu’à l’heure. Cette méthode vise à tenir compte, en partie, de notre indisponibilité à l’égard d’autres clients pendant ces périodes et de la nécessité de réserver des périodes fixes pour les comparutions devant le tribunal. Lorsque notre présence n’est requise que pour une partie de la journée, les honoraires en tiennent compte</w:t>
      </w:r>
      <w:r w:rsidR="007231F4" w:rsidRPr="00DD7663">
        <w:rPr>
          <w:rFonts w:ascii="Arial" w:eastAsia="Times New Roman" w:hAnsi="Arial" w:cs="Arial"/>
          <w:lang w:val="fr-CA" w:eastAsia="en-CA"/>
        </w:rPr>
        <w:t>.</w:t>
      </w:r>
    </w:p>
    <w:p w14:paraId="62EEDA0E" w14:textId="77777777" w:rsidR="00DD7663" w:rsidRDefault="00DD7663" w:rsidP="007231F4">
      <w:pPr>
        <w:shd w:val="clear" w:color="auto" w:fill="FFFFFF"/>
        <w:spacing w:before="100" w:beforeAutospacing="1" w:after="100" w:afterAutospacing="1" w:line="240" w:lineRule="auto"/>
        <w:rPr>
          <w:rFonts w:ascii="Arial" w:eastAsia="Times New Roman" w:hAnsi="Arial" w:cs="Arial"/>
          <w:b/>
          <w:bCs/>
          <w:lang w:val="fr-CA" w:eastAsia="en-CA"/>
        </w:rPr>
      </w:pPr>
    </w:p>
    <w:p w14:paraId="6F476A5F" w14:textId="72AC9C23"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Voici nos honoraires de représentation juridique actuels</w:t>
      </w:r>
      <w:r w:rsidR="00C9798D" w:rsidRPr="00DD7663">
        <w:rPr>
          <w:rFonts w:ascii="Arial" w:eastAsia="Times New Roman" w:hAnsi="Arial" w:cs="Arial"/>
          <w:b/>
          <w:bCs/>
          <w:lang w:val="fr-CA" w:eastAsia="en-CA"/>
        </w:rPr>
        <w:t> </w:t>
      </w:r>
      <w:r w:rsidR="007231F4" w:rsidRPr="00DD7663">
        <w:rPr>
          <w:rFonts w:ascii="Arial" w:eastAsia="Times New Roman" w:hAnsi="Arial" w:cs="Arial"/>
          <w:b/>
          <w:bCs/>
          <w:lang w:val="fr-CA" w:eastAsia="en-CA"/>
        </w:rPr>
        <w:t>:</w:t>
      </w:r>
    </w:p>
    <w:p w14:paraId="6D2BB17D" w14:textId="18DD93CE"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[Avocat/parajuriste] n</w:t>
      </w:r>
      <w:r w:rsidRPr="00DD7663">
        <w:rPr>
          <w:rFonts w:ascii="Arial" w:eastAsia="Times New Roman" w:hAnsi="Arial" w:cs="Arial"/>
          <w:vertAlign w:val="superscript"/>
          <w:lang w:val="fr-CA" w:eastAsia="en-CA"/>
        </w:rPr>
        <w:t>o </w:t>
      </w:r>
      <w:r w:rsidRPr="00DD7663">
        <w:rPr>
          <w:rFonts w:ascii="Arial" w:eastAsia="Times New Roman" w:hAnsi="Arial" w:cs="Arial"/>
          <w:lang w:val="fr-CA" w:eastAsia="en-CA"/>
        </w:rPr>
        <w:t>1          </w:t>
      </w:r>
      <w:r w:rsidRPr="00DD7663">
        <w:rPr>
          <w:rFonts w:ascii="Arial" w:eastAsia="Times New Roman" w:hAnsi="Arial" w:cs="Arial"/>
          <w:u w:val="single"/>
          <w:lang w:val="fr-CA" w:eastAsia="en-CA"/>
        </w:rPr>
        <w:t>                        </w:t>
      </w:r>
      <w:r w:rsidRPr="00DD7663">
        <w:rPr>
          <w:rFonts w:ascii="Arial" w:eastAsia="Times New Roman" w:hAnsi="Arial" w:cs="Arial"/>
          <w:lang w:val="fr-CA" w:eastAsia="en-CA"/>
        </w:rPr>
        <w:t>$ par jour</w:t>
      </w:r>
      <w:r w:rsidRPr="00DD7663">
        <w:rPr>
          <w:rFonts w:ascii="Arial" w:eastAsia="Times New Roman" w:hAnsi="Arial" w:cs="Arial"/>
          <w:lang w:val="fr-CA" w:eastAsia="en-CA"/>
        </w:rPr>
        <w:br/>
      </w:r>
      <w:r w:rsidRPr="00DD7663">
        <w:rPr>
          <w:rFonts w:ascii="Arial" w:eastAsia="Times New Roman" w:hAnsi="Arial" w:cs="Arial"/>
          <w:lang w:val="fr-CA" w:eastAsia="en-CA"/>
        </w:rPr>
        <w:br/>
      </w:r>
      <w:r w:rsidRPr="00DD7663">
        <w:rPr>
          <w:rFonts w:ascii="Arial" w:eastAsia="Times New Roman" w:hAnsi="Arial" w:cs="Arial"/>
          <w:u w:val="single"/>
          <w:lang w:val="fr-CA" w:eastAsia="en-CA"/>
        </w:rPr>
        <w:t>                        </w:t>
      </w:r>
      <w:r w:rsidRPr="00DD7663">
        <w:rPr>
          <w:rFonts w:ascii="Arial" w:eastAsia="Times New Roman" w:hAnsi="Arial" w:cs="Arial"/>
          <w:lang w:val="fr-CA" w:eastAsia="en-CA"/>
        </w:rPr>
        <w:t>$ par demi-journée</w:t>
      </w:r>
      <w:r w:rsidRPr="00DD7663">
        <w:rPr>
          <w:rFonts w:ascii="Arial" w:eastAsia="Times New Roman" w:hAnsi="Arial" w:cs="Arial"/>
          <w:lang w:val="fr-CA" w:eastAsia="en-CA"/>
        </w:rPr>
        <w:br/>
      </w:r>
      <w:r w:rsidRPr="00DD7663">
        <w:rPr>
          <w:rFonts w:ascii="Arial" w:eastAsia="Times New Roman" w:hAnsi="Arial" w:cs="Arial"/>
          <w:lang w:val="fr-CA" w:eastAsia="en-CA"/>
        </w:rPr>
        <w:br/>
        <w:t>[Avocat/parajuriste] n</w:t>
      </w:r>
      <w:r w:rsidRPr="00DD7663">
        <w:rPr>
          <w:rFonts w:ascii="Arial" w:eastAsia="Times New Roman" w:hAnsi="Arial" w:cs="Arial"/>
          <w:vertAlign w:val="superscript"/>
          <w:lang w:val="fr-CA" w:eastAsia="en-CA"/>
        </w:rPr>
        <w:t>o </w:t>
      </w:r>
      <w:r w:rsidRPr="00DD7663">
        <w:rPr>
          <w:rFonts w:ascii="Arial" w:eastAsia="Times New Roman" w:hAnsi="Arial" w:cs="Arial"/>
          <w:lang w:val="fr-CA" w:eastAsia="en-CA"/>
        </w:rPr>
        <w:t>2             </w:t>
      </w:r>
      <w:r w:rsidRPr="00DD7663">
        <w:rPr>
          <w:rFonts w:ascii="Arial" w:eastAsia="Times New Roman" w:hAnsi="Arial" w:cs="Arial"/>
          <w:u w:val="single"/>
          <w:lang w:val="fr-CA" w:eastAsia="en-CA"/>
        </w:rPr>
        <w:t>                        </w:t>
      </w:r>
      <w:r w:rsidRPr="00DD7663">
        <w:rPr>
          <w:rFonts w:ascii="Arial" w:eastAsia="Times New Roman" w:hAnsi="Arial" w:cs="Arial"/>
          <w:lang w:val="fr-CA" w:eastAsia="en-CA"/>
        </w:rPr>
        <w:t> $ par jour</w:t>
      </w:r>
      <w:r w:rsidRPr="00DD7663">
        <w:rPr>
          <w:rFonts w:ascii="Arial" w:eastAsia="Times New Roman" w:hAnsi="Arial" w:cs="Arial"/>
          <w:lang w:val="fr-CA" w:eastAsia="en-CA"/>
        </w:rPr>
        <w:br/>
      </w:r>
      <w:r w:rsidRPr="00DD7663">
        <w:rPr>
          <w:rFonts w:ascii="Arial" w:eastAsia="Times New Roman" w:hAnsi="Arial" w:cs="Arial"/>
          <w:lang w:val="fr-CA" w:eastAsia="en-CA"/>
        </w:rPr>
        <w:br/>
      </w:r>
      <w:r w:rsidRPr="00DD7663">
        <w:rPr>
          <w:rFonts w:ascii="Arial" w:eastAsia="Times New Roman" w:hAnsi="Arial" w:cs="Arial"/>
          <w:u w:val="single"/>
          <w:lang w:val="fr-CA" w:eastAsia="en-CA"/>
        </w:rPr>
        <w:t>                         </w:t>
      </w:r>
      <w:r w:rsidRPr="00DD7663">
        <w:rPr>
          <w:rFonts w:ascii="Arial" w:eastAsia="Times New Roman" w:hAnsi="Arial" w:cs="Arial"/>
          <w:lang w:val="fr-CA" w:eastAsia="en-CA"/>
        </w:rPr>
        <w:t>$</w:t>
      </w:r>
      <w:r w:rsidR="00EB27FF" w:rsidRPr="00DD7663">
        <w:rPr>
          <w:rFonts w:ascii="Arial" w:eastAsia="Times New Roman" w:hAnsi="Arial" w:cs="Arial"/>
          <w:lang w:val="fr-CA" w:eastAsia="en-CA"/>
        </w:rPr>
        <w:t xml:space="preserve"> par</w:t>
      </w:r>
      <w:r w:rsidRPr="00DD7663">
        <w:rPr>
          <w:rFonts w:ascii="Arial" w:eastAsia="Times New Roman" w:hAnsi="Arial" w:cs="Arial"/>
          <w:lang w:val="fr-CA" w:eastAsia="en-CA"/>
        </w:rPr>
        <w:t xml:space="preserve"> demi-journée</w:t>
      </w:r>
    </w:p>
    <w:p w14:paraId="4044F103" w14:textId="18AB96AC" w:rsidR="007231F4" w:rsidRPr="00DD7663" w:rsidRDefault="007231F4"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 xml:space="preserve">Consultations </w:t>
      </w:r>
      <w:r w:rsidR="00DE734D" w:rsidRPr="00DD7663">
        <w:rPr>
          <w:rFonts w:ascii="Arial" w:eastAsia="Times New Roman" w:hAnsi="Arial" w:cs="Arial"/>
          <w:b/>
          <w:bCs/>
          <w:lang w:val="fr-CA" w:eastAsia="en-CA"/>
        </w:rPr>
        <w:t xml:space="preserve">facturées à taux </w:t>
      </w:r>
      <w:r w:rsidR="001B59FC" w:rsidRPr="00DD7663">
        <w:rPr>
          <w:rFonts w:ascii="Arial" w:eastAsia="Times New Roman" w:hAnsi="Arial" w:cs="Arial"/>
          <w:b/>
          <w:bCs/>
          <w:lang w:val="fr-CA" w:eastAsia="en-CA"/>
        </w:rPr>
        <w:t>forfaitaires</w:t>
      </w:r>
    </w:p>
    <w:p w14:paraId="2FDEC972" w14:textId="671E0C26"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Si votre rendez-vous ne porte que sur une consultation, par exemple pour obtenir des conseils sur un nombre limité de questions ou pour un deuxième avis, des frais de consultation forfaitaires vous seront facturés à l’issue de la consultation</w:t>
      </w:r>
      <w:r w:rsidR="007231F4" w:rsidRPr="00DD7663">
        <w:rPr>
          <w:rFonts w:ascii="Arial" w:eastAsia="Times New Roman" w:hAnsi="Arial" w:cs="Arial"/>
          <w:lang w:val="fr-CA" w:eastAsia="en-CA"/>
        </w:rPr>
        <w:t>.</w:t>
      </w:r>
    </w:p>
    <w:p w14:paraId="10E2ED96" w14:textId="01E822B2"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Il s’agit de taux réduits qui s’appliquent seulement si les honoraires sont payés au moment de la consultation. Les taux sont calculés sur la base du temps moyen consacré par les [avocats/parajuristes] à des consultations au cours de l’année la plus récente</w:t>
      </w:r>
      <w:r w:rsidR="007231F4" w:rsidRPr="00DD7663">
        <w:rPr>
          <w:rFonts w:ascii="Arial" w:eastAsia="Times New Roman" w:hAnsi="Arial" w:cs="Arial"/>
          <w:lang w:val="fr-CA" w:eastAsia="en-CA"/>
        </w:rPr>
        <w:t>.</w:t>
      </w:r>
    </w:p>
    <w:p w14:paraId="6CC15ECB" w14:textId="73058D08"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Les taux de consultation ne s’appliquent pas si vous retenez les services du cabinet pour effectuer du travail en votre nom ni si vous revenez pour une deuxième rencontre. Dans ce cas, nous vous enverrons une facture à nos taux horaires standards</w:t>
      </w:r>
      <w:r w:rsidR="007231F4" w:rsidRPr="00DD7663">
        <w:rPr>
          <w:rFonts w:ascii="Arial" w:eastAsia="Times New Roman" w:hAnsi="Arial" w:cs="Arial"/>
          <w:lang w:val="fr-CA" w:eastAsia="en-CA"/>
        </w:rPr>
        <w:t>.</w:t>
      </w:r>
    </w:p>
    <w:p w14:paraId="515E80A4" w14:textId="392A2FDC"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Voici nos taux de consultation standards</w:t>
      </w:r>
      <w:r w:rsidR="007A7047" w:rsidRPr="00DD7663">
        <w:rPr>
          <w:rFonts w:ascii="Arial" w:eastAsia="Times New Roman" w:hAnsi="Arial" w:cs="Arial"/>
          <w:b/>
          <w:bCs/>
          <w:lang w:val="fr-CA" w:eastAsia="en-CA"/>
        </w:rPr>
        <w:t> :</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p>
    <w:p w14:paraId="235DC24D" w14:textId="15F1C174" w:rsidR="00DE734D"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[Avocat/parajuriste] n</w:t>
      </w:r>
      <w:r w:rsidRPr="00DD7663">
        <w:rPr>
          <w:rFonts w:ascii="Arial" w:eastAsia="Times New Roman" w:hAnsi="Arial" w:cs="Arial"/>
          <w:vertAlign w:val="superscript"/>
          <w:lang w:val="fr-CA" w:eastAsia="en-CA"/>
        </w:rPr>
        <w:t>o </w:t>
      </w:r>
      <w:r w:rsidRPr="00DD7663">
        <w:rPr>
          <w:rFonts w:ascii="Arial" w:eastAsia="Times New Roman" w:hAnsi="Arial" w:cs="Arial"/>
          <w:lang w:val="fr-CA" w:eastAsia="en-CA"/>
        </w:rPr>
        <w:t>1               $ de l’heure</w:t>
      </w:r>
      <w:r w:rsidRPr="00DD7663">
        <w:rPr>
          <w:rFonts w:ascii="Arial" w:eastAsia="Times New Roman" w:hAnsi="Arial" w:cs="Arial"/>
          <w:lang w:val="fr-CA" w:eastAsia="en-CA"/>
        </w:rPr>
        <w:br/>
        <w:t> </w:t>
      </w:r>
      <w:r w:rsidRPr="00DD7663">
        <w:rPr>
          <w:rFonts w:ascii="Arial" w:eastAsia="Times New Roman" w:hAnsi="Arial" w:cs="Arial"/>
          <w:lang w:val="fr-CA" w:eastAsia="en-CA"/>
        </w:rPr>
        <w:br/>
        <w:t>[Avocat/parajuriste] n</w:t>
      </w:r>
      <w:r w:rsidRPr="00DD7663">
        <w:rPr>
          <w:rFonts w:ascii="Arial" w:eastAsia="Times New Roman" w:hAnsi="Arial" w:cs="Arial"/>
          <w:vertAlign w:val="superscript"/>
          <w:lang w:val="fr-CA" w:eastAsia="en-CA"/>
        </w:rPr>
        <w:t>o </w:t>
      </w:r>
      <w:r w:rsidRPr="00DD7663">
        <w:rPr>
          <w:rFonts w:ascii="Arial" w:eastAsia="Times New Roman" w:hAnsi="Arial" w:cs="Arial"/>
          <w:lang w:val="fr-CA" w:eastAsia="en-CA"/>
        </w:rPr>
        <w:t>2               $ de l’heure</w:t>
      </w:r>
    </w:p>
    <w:p w14:paraId="04788E83" w14:textId="172A179B"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Augmentation annuelle des taux</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p>
    <w:p w14:paraId="1FFFE4D9" w14:textId="21C9817F"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Nous augmentons parfois nos taux horaires et nos frais de représentation, afin de faire face à la hausse des couts et de tenir compte de notre expertise en la matière. Ce mandat de représentation est assujetti à notre droit d’effectuer des ajustements semblables si les circonstances devaient changer de nouveau. Sauf avis contraire, nos taux augmenteront annuellement d’un maximum de ____%</w:t>
      </w:r>
      <w:r w:rsidR="007231F4" w:rsidRPr="00DD7663">
        <w:rPr>
          <w:rFonts w:ascii="Arial" w:eastAsia="Times New Roman" w:hAnsi="Arial" w:cs="Arial"/>
          <w:lang w:val="fr-CA" w:eastAsia="en-CA"/>
        </w:rPr>
        <w:t>.</w:t>
      </w:r>
    </w:p>
    <w:p w14:paraId="36FB2795" w14:textId="068AC05B" w:rsidR="007231F4" w:rsidRDefault="007231F4" w:rsidP="007231F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EXPERTS</w:t>
      </w:r>
      <w:r w:rsidR="00DD7663">
        <w:pict w14:anchorId="57522CBA">
          <v:rect id="_x0000_i1049" style="width:468pt;height:1.5pt" o:hralign="center" o:hrstd="t" o:hrnoshade="t" o:hr="t" fillcolor="#d7b72a" stroked="f"/>
        </w:pict>
      </w:r>
    </w:p>
    <w:p w14:paraId="0506AC9F" w14:textId="45C399A6" w:rsidR="00DE734D" w:rsidRPr="00DD7663" w:rsidRDefault="00DE734D" w:rsidP="00DE734D">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Dans certains cas, il peut nous être nécessaire de consulter des experts externes pour votre </w:t>
      </w:r>
      <w:r w:rsidR="00C9798D" w:rsidRPr="00DD7663">
        <w:rPr>
          <w:rFonts w:ascii="Arial" w:eastAsia="Times New Roman" w:hAnsi="Arial" w:cs="Arial"/>
          <w:lang w:val="fr-CA" w:eastAsia="en-CA"/>
        </w:rPr>
        <w:t>affaire</w:t>
      </w:r>
      <w:r w:rsidRPr="00DD7663">
        <w:rPr>
          <w:rFonts w:ascii="Arial" w:eastAsia="Times New Roman" w:hAnsi="Arial" w:cs="Arial"/>
          <w:lang w:val="fr-CA" w:eastAsia="en-CA"/>
        </w:rPr>
        <w:t>. Dans de tels cas, nous demandons généralement à nos clients de traiter directement avec l’expert et de prendre eux-mêmes des dispositions de paiement avec l’expert.</w:t>
      </w:r>
    </w:p>
    <w:p w14:paraId="5F171A1A" w14:textId="14020A53" w:rsidR="007231F4" w:rsidRDefault="00DE734D" w:rsidP="00DE734D">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Ce contact direct a également l’avantage d’éviter les dédoublements et de réduire les couts</w:t>
      </w:r>
      <w:r w:rsidR="007231F4" w:rsidRPr="00DD7663">
        <w:rPr>
          <w:rFonts w:ascii="Arial" w:eastAsia="Times New Roman" w:hAnsi="Arial" w:cs="Arial"/>
          <w:lang w:val="fr-CA" w:eastAsia="en-CA"/>
        </w:rPr>
        <w:t>.</w:t>
      </w:r>
    </w:p>
    <w:p w14:paraId="2D52CC86" w14:textId="77777777" w:rsidR="00DD7663" w:rsidRPr="00DD7663" w:rsidRDefault="00DD7663" w:rsidP="00DE734D">
      <w:pPr>
        <w:shd w:val="clear" w:color="auto" w:fill="FFFFFF"/>
        <w:spacing w:before="100" w:beforeAutospacing="1" w:after="100" w:afterAutospacing="1" w:line="240" w:lineRule="auto"/>
        <w:rPr>
          <w:rFonts w:ascii="Arial" w:eastAsia="Times New Roman" w:hAnsi="Arial" w:cs="Arial"/>
          <w:lang w:val="fr-CA" w:eastAsia="en-CA"/>
        </w:rPr>
      </w:pPr>
    </w:p>
    <w:p w14:paraId="224A1A7C" w14:textId="6CD8D416" w:rsidR="00DD7663" w:rsidRPr="00DD7663" w:rsidRDefault="007231F4" w:rsidP="007231F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lastRenderedPageBreak/>
        <w:t>D</w:t>
      </w:r>
      <w:r w:rsidR="00DE734D" w:rsidRPr="00DD7663">
        <w:rPr>
          <w:rFonts w:ascii="Arial" w:eastAsia="Times New Roman" w:hAnsi="Arial" w:cs="Arial"/>
          <w:b/>
          <w:bCs/>
          <w:lang w:val="fr-CA" w:eastAsia="en-CA"/>
        </w:rPr>
        <w:t>ÉBOURS</w:t>
      </w:r>
      <w:r w:rsidR="00DD7663">
        <w:pict w14:anchorId="4126A33A">
          <v:rect id="_x0000_i1051" style="width:468pt;height:1.5pt" o:hralign="center" o:hrstd="t" o:hrnoshade="t" o:hr="t" fillcolor="#d7b72a" stroked="f"/>
        </w:pict>
      </w:r>
    </w:p>
    <w:p w14:paraId="0B4F5E83" w14:textId="56D69A61"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Frais pour dépenses remboursables</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p>
    <w:p w14:paraId="7EE98015" w14:textId="5D8796F4"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Les débours sont des dépenses remboursables, comme les suivantes</w:t>
      </w:r>
      <w:r w:rsidR="007A7047" w:rsidRPr="00DD7663">
        <w:rPr>
          <w:rFonts w:ascii="Arial" w:eastAsia="Times New Roman" w:hAnsi="Arial" w:cs="Arial"/>
          <w:lang w:val="fr-CA" w:eastAsia="en-CA"/>
        </w:rPr>
        <w:t> :</w:t>
      </w:r>
    </w:p>
    <w:p w14:paraId="243ECAC0" w14:textId="77777777" w:rsidR="00DE734D" w:rsidRPr="00DD7663" w:rsidRDefault="00DE734D" w:rsidP="00DE734D">
      <w:pPr>
        <w:numPr>
          <w:ilvl w:val="0"/>
          <w:numId w:val="5"/>
        </w:numPr>
        <w:shd w:val="clear" w:color="auto" w:fill="FFFFFF"/>
        <w:spacing w:after="120" w:line="240" w:lineRule="auto"/>
        <w:contextualSpacing/>
        <w:jc w:val="both"/>
        <w:rPr>
          <w:rFonts w:ascii="Arial" w:eastAsia="Times New Roman" w:hAnsi="Arial" w:cs="Arial"/>
          <w:lang w:val="fr-CA" w:eastAsia="en-CA"/>
        </w:rPr>
      </w:pPr>
      <w:r w:rsidRPr="00DD7663">
        <w:rPr>
          <w:rFonts w:ascii="Arial" w:eastAsia="Times New Roman" w:hAnsi="Arial" w:cs="Arial"/>
          <w:lang w:val="fr-CA" w:eastAsia="en-CA"/>
        </w:rPr>
        <w:t>Frais de messagerie, d’impression, de photocopie ou de numérisation de documents papier au cout de ____ $ par page</w:t>
      </w:r>
    </w:p>
    <w:p w14:paraId="17F4FC1F" w14:textId="77777777" w:rsidR="00DE734D" w:rsidRPr="00DD7663" w:rsidRDefault="00DE734D" w:rsidP="00DE734D">
      <w:pPr>
        <w:numPr>
          <w:ilvl w:val="0"/>
          <w:numId w:val="5"/>
        </w:numPr>
        <w:shd w:val="clear" w:color="auto" w:fill="FFFFFF"/>
        <w:spacing w:after="120" w:line="240" w:lineRule="auto"/>
        <w:contextualSpacing/>
        <w:jc w:val="both"/>
        <w:rPr>
          <w:rFonts w:ascii="Arial" w:eastAsia="Times New Roman" w:hAnsi="Arial" w:cs="Arial"/>
          <w:lang w:val="fr-CA" w:eastAsia="en-CA"/>
        </w:rPr>
      </w:pPr>
      <w:r w:rsidRPr="00DD7663">
        <w:rPr>
          <w:rFonts w:ascii="Arial" w:eastAsia="Times New Roman" w:hAnsi="Arial" w:cs="Arial"/>
          <w:lang w:val="fr-CA" w:eastAsia="en-CA"/>
        </w:rPr>
        <w:t>Appels interurbains</w:t>
      </w:r>
    </w:p>
    <w:p w14:paraId="37F4156A" w14:textId="77777777" w:rsidR="00DE734D" w:rsidRPr="00DD7663" w:rsidRDefault="00DE734D" w:rsidP="00DE734D">
      <w:pPr>
        <w:numPr>
          <w:ilvl w:val="0"/>
          <w:numId w:val="5"/>
        </w:numPr>
        <w:shd w:val="clear" w:color="auto" w:fill="FFFFFF"/>
        <w:spacing w:after="120" w:line="240" w:lineRule="auto"/>
        <w:contextualSpacing/>
        <w:jc w:val="both"/>
        <w:rPr>
          <w:rFonts w:ascii="Arial" w:eastAsia="Times New Roman" w:hAnsi="Arial" w:cs="Arial"/>
          <w:lang w:val="fr-CA" w:eastAsia="en-CA"/>
        </w:rPr>
      </w:pPr>
      <w:r w:rsidRPr="00DD7663">
        <w:rPr>
          <w:rFonts w:ascii="Arial" w:eastAsia="Times New Roman" w:hAnsi="Arial" w:cs="Arial"/>
          <w:lang w:val="fr-CA" w:eastAsia="en-CA"/>
        </w:rPr>
        <w:t>Frais d’affranchissement</w:t>
      </w:r>
    </w:p>
    <w:p w14:paraId="29E65CC0" w14:textId="2E0540E6" w:rsidR="00DE734D" w:rsidRPr="00DD7663" w:rsidRDefault="00DE734D" w:rsidP="00DE734D">
      <w:pPr>
        <w:numPr>
          <w:ilvl w:val="0"/>
          <w:numId w:val="5"/>
        </w:numPr>
        <w:shd w:val="clear" w:color="auto" w:fill="FFFFFF"/>
        <w:spacing w:after="120" w:line="240" w:lineRule="auto"/>
        <w:contextualSpacing/>
        <w:jc w:val="both"/>
        <w:rPr>
          <w:rFonts w:ascii="Arial" w:eastAsia="Times New Roman" w:hAnsi="Arial" w:cs="Arial"/>
          <w:lang w:val="fr-CA" w:eastAsia="en-CA"/>
        </w:rPr>
      </w:pPr>
      <w:r w:rsidRPr="00DD7663">
        <w:rPr>
          <w:rFonts w:ascii="Arial" w:eastAsia="Times New Roman" w:hAnsi="Arial" w:cs="Arial"/>
          <w:lang w:val="fr-CA" w:eastAsia="en-CA"/>
        </w:rPr>
        <w:t>Frais de dépôt au tribunal</w:t>
      </w:r>
      <w:r w:rsidR="00C9798D" w:rsidRPr="00DD7663">
        <w:rPr>
          <w:rFonts w:ascii="Arial" w:eastAsia="Times New Roman" w:hAnsi="Arial" w:cs="Arial"/>
          <w:lang w:val="fr-CA" w:eastAsia="en-CA"/>
        </w:rPr>
        <w:t xml:space="preserve"> ou autre</w:t>
      </w:r>
      <w:r w:rsidR="00FB2729" w:rsidRPr="00DD7663">
        <w:rPr>
          <w:rFonts w:ascii="Arial" w:eastAsia="Times New Roman" w:hAnsi="Arial" w:cs="Arial"/>
          <w:lang w:val="fr-CA" w:eastAsia="en-CA"/>
        </w:rPr>
        <w:t xml:space="preserve">s </w:t>
      </w:r>
      <w:r w:rsidR="00C9798D" w:rsidRPr="00DD7663">
        <w:rPr>
          <w:rFonts w:ascii="Arial" w:eastAsia="Times New Roman" w:hAnsi="Arial" w:cs="Arial"/>
          <w:lang w:val="fr-CA" w:eastAsia="en-CA"/>
        </w:rPr>
        <w:t>frais administratif</w:t>
      </w:r>
      <w:r w:rsidR="00FB2729" w:rsidRPr="00DD7663">
        <w:rPr>
          <w:rFonts w:ascii="Arial" w:eastAsia="Times New Roman" w:hAnsi="Arial" w:cs="Arial"/>
          <w:lang w:val="fr-CA" w:eastAsia="en-CA"/>
        </w:rPr>
        <w:t xml:space="preserve">s </w:t>
      </w:r>
      <w:r w:rsidR="00C9798D" w:rsidRPr="00DD7663">
        <w:rPr>
          <w:rFonts w:ascii="Arial" w:eastAsia="Times New Roman" w:hAnsi="Arial" w:cs="Arial"/>
          <w:lang w:val="fr-CA" w:eastAsia="en-CA"/>
        </w:rPr>
        <w:t>requis pour votre affaire</w:t>
      </w:r>
    </w:p>
    <w:p w14:paraId="0580F20B" w14:textId="77777777" w:rsidR="00DE734D" w:rsidRPr="00DD7663" w:rsidRDefault="00DE734D" w:rsidP="00DE734D">
      <w:pPr>
        <w:numPr>
          <w:ilvl w:val="0"/>
          <w:numId w:val="5"/>
        </w:numPr>
        <w:shd w:val="clear" w:color="auto" w:fill="FFFFFF"/>
        <w:spacing w:after="120" w:line="240" w:lineRule="auto"/>
        <w:contextualSpacing/>
        <w:jc w:val="both"/>
        <w:rPr>
          <w:rFonts w:ascii="Arial" w:eastAsia="Times New Roman" w:hAnsi="Arial" w:cs="Arial"/>
          <w:lang w:val="fr-CA" w:eastAsia="en-CA"/>
        </w:rPr>
      </w:pPr>
      <w:r w:rsidRPr="00DD7663">
        <w:rPr>
          <w:rFonts w:ascii="Arial" w:eastAsia="Times New Roman" w:hAnsi="Arial" w:cs="Arial"/>
          <w:lang w:val="fr-CA" w:eastAsia="en-CA"/>
        </w:rPr>
        <w:t>Frais de stationnement</w:t>
      </w:r>
    </w:p>
    <w:p w14:paraId="3ED23DA1" w14:textId="77777777" w:rsidR="00DE734D" w:rsidRPr="00DD7663" w:rsidRDefault="00DE734D" w:rsidP="00C9798D">
      <w:pPr>
        <w:numPr>
          <w:ilvl w:val="0"/>
          <w:numId w:val="5"/>
        </w:numPr>
        <w:shd w:val="clear" w:color="auto" w:fill="FFFFFF"/>
        <w:spacing w:after="0" w:line="240" w:lineRule="auto"/>
        <w:contextualSpacing/>
        <w:jc w:val="both"/>
        <w:rPr>
          <w:rFonts w:ascii="Arial" w:eastAsia="Times New Roman" w:hAnsi="Arial" w:cs="Arial"/>
          <w:lang w:val="fr-CA" w:eastAsia="en-CA"/>
        </w:rPr>
      </w:pPr>
      <w:r w:rsidRPr="00DD7663">
        <w:rPr>
          <w:rFonts w:ascii="Arial" w:eastAsia="Times New Roman" w:hAnsi="Arial" w:cs="Arial"/>
          <w:lang w:val="fr-CA" w:eastAsia="en-CA"/>
        </w:rPr>
        <w:t>Transcriptions d’interrogatoires</w:t>
      </w:r>
    </w:p>
    <w:p w14:paraId="720566B9" w14:textId="065F5118" w:rsidR="007231F4" w:rsidRPr="00DD7663" w:rsidRDefault="00DE734D" w:rsidP="00C9798D">
      <w:pPr>
        <w:numPr>
          <w:ilvl w:val="0"/>
          <w:numId w:val="2"/>
        </w:numPr>
        <w:shd w:val="clear" w:color="auto" w:fill="FFFFFF"/>
        <w:spacing w:after="0" w:line="240" w:lineRule="auto"/>
        <w:rPr>
          <w:rFonts w:ascii="Arial" w:eastAsia="Times New Roman" w:hAnsi="Arial" w:cs="Arial"/>
          <w:lang w:val="fr-CA" w:eastAsia="en-CA"/>
        </w:rPr>
      </w:pPr>
      <w:r w:rsidRPr="00DD7663">
        <w:rPr>
          <w:rFonts w:ascii="Arial" w:eastAsia="Times New Roman" w:hAnsi="Arial" w:cs="Arial"/>
          <w:lang w:val="fr-CA" w:eastAsia="en-CA"/>
        </w:rPr>
        <w:t>Frais de comptables et d’autres experts</w:t>
      </w:r>
      <w:r w:rsidR="00C9798D" w:rsidRPr="00DD7663">
        <w:rPr>
          <w:rFonts w:ascii="Arial" w:eastAsia="Times New Roman" w:hAnsi="Arial" w:cs="Arial"/>
          <w:lang w:val="fr-CA" w:eastAsia="en-CA"/>
        </w:rPr>
        <w:t xml:space="preserve"> ou rapports</w:t>
      </w:r>
      <w:r w:rsidRPr="00DD7663">
        <w:rPr>
          <w:rFonts w:ascii="Arial" w:eastAsia="Times New Roman" w:hAnsi="Arial" w:cs="Arial"/>
          <w:lang w:val="fr-CA" w:eastAsia="en-CA"/>
        </w:rPr>
        <w:t>, le cas échéant</w:t>
      </w:r>
    </w:p>
    <w:p w14:paraId="5442B4D4" w14:textId="4A7C6290" w:rsidR="007231F4" w:rsidRPr="00DD7663" w:rsidRDefault="00DE734D" w:rsidP="00C9798D">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Vous trouverez ci-joint une copie du barème des droits exigés par [</w:t>
      </w:r>
      <w:r w:rsidR="00C9798D" w:rsidRPr="00DD7663">
        <w:rPr>
          <w:rFonts w:ascii="Arial" w:eastAsia="Times New Roman" w:hAnsi="Arial" w:cs="Arial"/>
          <w:lang w:val="fr-CA" w:eastAsia="en-CA"/>
        </w:rPr>
        <w:t xml:space="preserve">nom de la </w:t>
      </w:r>
      <w:r w:rsidR="00100614" w:rsidRPr="00DD7663">
        <w:rPr>
          <w:rFonts w:ascii="Arial" w:eastAsia="Times New Roman" w:hAnsi="Arial" w:cs="Arial"/>
          <w:lang w:val="fr-CA" w:eastAsia="en-CA"/>
        </w:rPr>
        <w:t>c</w:t>
      </w:r>
      <w:r w:rsidR="00C9798D" w:rsidRPr="00DD7663">
        <w:rPr>
          <w:rFonts w:ascii="Arial" w:eastAsia="Times New Roman" w:hAnsi="Arial" w:cs="Arial"/>
          <w:lang w:val="fr-CA" w:eastAsia="en-CA"/>
        </w:rPr>
        <w:t xml:space="preserve">our </w:t>
      </w:r>
      <w:r w:rsidRPr="00DD7663">
        <w:rPr>
          <w:rFonts w:ascii="Arial" w:eastAsia="Times New Roman" w:hAnsi="Arial" w:cs="Arial"/>
          <w:lang w:val="fr-CA" w:eastAsia="en-CA"/>
        </w:rPr>
        <w:t xml:space="preserve">ou </w:t>
      </w:r>
      <w:r w:rsidR="00100614" w:rsidRPr="00DD7663">
        <w:rPr>
          <w:rFonts w:ascii="Arial" w:eastAsia="Times New Roman" w:hAnsi="Arial" w:cs="Arial"/>
          <w:lang w:val="fr-CA" w:eastAsia="en-CA"/>
        </w:rPr>
        <w:t>du</w:t>
      </w:r>
      <w:r w:rsidRPr="00DD7663">
        <w:rPr>
          <w:rFonts w:ascii="Arial" w:eastAsia="Times New Roman" w:hAnsi="Arial" w:cs="Arial"/>
          <w:lang w:val="fr-CA" w:eastAsia="en-CA"/>
        </w:rPr>
        <w:t xml:space="preserve"> tribunal] pour la délivrance de documents par </w:t>
      </w:r>
      <w:r w:rsidR="00C9798D" w:rsidRPr="00DD7663">
        <w:rPr>
          <w:rFonts w:ascii="Arial" w:eastAsia="Times New Roman" w:hAnsi="Arial" w:cs="Arial"/>
          <w:lang w:val="fr-CA" w:eastAsia="en-CA"/>
        </w:rPr>
        <w:t>[</w:t>
      </w:r>
      <w:r w:rsidR="00100614" w:rsidRPr="00DD7663">
        <w:rPr>
          <w:rFonts w:ascii="Arial" w:eastAsia="Times New Roman" w:hAnsi="Arial" w:cs="Arial"/>
          <w:lang w:val="fr-CA" w:eastAsia="en-CA"/>
        </w:rPr>
        <w:t xml:space="preserve">cette </w:t>
      </w:r>
      <w:r w:rsidRPr="00DD7663">
        <w:rPr>
          <w:rFonts w:ascii="Arial" w:eastAsia="Times New Roman" w:hAnsi="Arial" w:cs="Arial"/>
          <w:lang w:val="fr-CA" w:eastAsia="en-CA"/>
        </w:rPr>
        <w:t xml:space="preserve">cour </w:t>
      </w:r>
      <w:r w:rsidR="00C9798D" w:rsidRPr="00DD7663">
        <w:rPr>
          <w:rFonts w:ascii="Arial" w:eastAsia="Times New Roman" w:hAnsi="Arial" w:cs="Arial"/>
          <w:lang w:val="fr-CA" w:eastAsia="en-CA"/>
        </w:rPr>
        <w:t xml:space="preserve">ou </w:t>
      </w:r>
      <w:r w:rsidR="00100614" w:rsidRPr="00DD7663">
        <w:rPr>
          <w:rFonts w:ascii="Arial" w:eastAsia="Times New Roman" w:hAnsi="Arial" w:cs="Arial"/>
          <w:lang w:val="fr-CA" w:eastAsia="en-CA"/>
        </w:rPr>
        <w:t xml:space="preserve">ce </w:t>
      </w:r>
      <w:r w:rsidR="00C9798D" w:rsidRPr="00DD7663">
        <w:rPr>
          <w:rFonts w:ascii="Arial" w:eastAsia="Times New Roman" w:hAnsi="Arial" w:cs="Arial"/>
          <w:lang w:val="fr-CA" w:eastAsia="en-CA"/>
        </w:rPr>
        <w:t xml:space="preserve">tribunal] </w:t>
      </w:r>
      <w:r w:rsidRPr="00DD7663">
        <w:rPr>
          <w:rFonts w:ascii="Arial" w:eastAsia="Times New Roman" w:hAnsi="Arial" w:cs="Arial"/>
          <w:lang w:val="fr-CA" w:eastAsia="en-CA"/>
        </w:rPr>
        <w:t xml:space="preserve">et le dépôt de documents auprès de </w:t>
      </w:r>
      <w:r w:rsidR="00100614" w:rsidRPr="00DD7663">
        <w:rPr>
          <w:rFonts w:ascii="Arial" w:eastAsia="Times New Roman" w:hAnsi="Arial" w:cs="Arial"/>
          <w:lang w:val="fr-CA" w:eastAsia="en-CA"/>
        </w:rPr>
        <w:t>[cette cour ou ce tribunal]</w:t>
      </w:r>
      <w:r w:rsidRPr="00DD7663">
        <w:rPr>
          <w:rFonts w:ascii="Arial" w:eastAsia="Times New Roman" w:hAnsi="Arial" w:cs="Arial"/>
          <w:lang w:val="fr-CA" w:eastAsia="en-CA"/>
        </w:rPr>
        <w:t xml:space="preserve">. Ces éléments sont indiqués séparément dans nos </w:t>
      </w:r>
      <w:r w:rsidR="00100614" w:rsidRPr="00DD7663">
        <w:rPr>
          <w:rFonts w:ascii="Arial" w:eastAsia="Times New Roman" w:hAnsi="Arial" w:cs="Arial"/>
          <w:lang w:val="fr-CA" w:eastAsia="en-CA"/>
        </w:rPr>
        <w:t xml:space="preserve">états </w:t>
      </w:r>
      <w:r w:rsidRPr="00DD7663">
        <w:rPr>
          <w:rFonts w:ascii="Arial" w:eastAsia="Times New Roman" w:hAnsi="Arial" w:cs="Arial"/>
          <w:lang w:val="fr-CA" w:eastAsia="en-CA"/>
        </w:rPr>
        <w:t>de compte et vous sont facturés au prix coutant, en plus des honoraires</w:t>
      </w:r>
      <w:r w:rsidR="007231F4" w:rsidRPr="00DD7663">
        <w:rPr>
          <w:rFonts w:ascii="Arial" w:eastAsia="Times New Roman" w:hAnsi="Arial" w:cs="Arial"/>
          <w:lang w:val="fr-CA" w:eastAsia="en-CA"/>
        </w:rPr>
        <w:t>.</w:t>
      </w:r>
    </w:p>
    <w:p w14:paraId="443C2A28" w14:textId="67EBE267" w:rsidR="00DD7663" w:rsidRPr="00DD7663" w:rsidRDefault="00100614" w:rsidP="007231F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HONORAIRES PROVISIONNELS</w:t>
      </w:r>
      <w:r w:rsidR="00DD7663">
        <w:pict w14:anchorId="554D3273">
          <v:rect id="_x0000_i1052" style="width:468pt;height:1.5pt" o:hralign="center" o:hrstd="t" o:hrnoshade="t" o:hr="t" fillcolor="#d7b72a" stroked="f"/>
        </w:pict>
      </w:r>
    </w:p>
    <w:p w14:paraId="4B9EEE4D" w14:textId="7ECC4A47"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 xml:space="preserve">Vous devez verser </w:t>
      </w:r>
      <w:r w:rsidR="00100614" w:rsidRPr="00DD7663">
        <w:rPr>
          <w:rFonts w:ascii="Arial" w:eastAsia="Times New Roman" w:hAnsi="Arial" w:cs="Arial"/>
          <w:b/>
          <w:bCs/>
          <w:lang w:val="fr-CA" w:eastAsia="en-CA"/>
        </w:rPr>
        <w:t>des honoraires provisionnels</w:t>
      </w:r>
      <w:r w:rsidRPr="00DD7663">
        <w:rPr>
          <w:rFonts w:ascii="Arial" w:eastAsia="Times New Roman" w:hAnsi="Arial" w:cs="Arial"/>
          <w:b/>
          <w:bCs/>
          <w:lang w:val="fr-CA" w:eastAsia="en-CA"/>
        </w:rPr>
        <w:t xml:space="preserve"> afin que nous commencions et continuions à vous servir</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p>
    <w:p w14:paraId="2B28E042" w14:textId="65EF6D12" w:rsidR="007231F4"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w:t>
      </w:r>
      <w:r w:rsidR="00100614" w:rsidRPr="00DD7663">
        <w:rPr>
          <w:rFonts w:ascii="Arial" w:eastAsia="Times New Roman" w:hAnsi="Arial" w:cs="Arial"/>
          <w:lang w:val="fr-CA" w:eastAsia="en-CA"/>
        </w:rPr>
        <w:t>es honoraires provisionnels</w:t>
      </w:r>
      <w:r w:rsidRPr="00DD7663">
        <w:rPr>
          <w:rFonts w:ascii="Arial" w:eastAsia="Times New Roman" w:hAnsi="Arial" w:cs="Arial"/>
          <w:lang w:val="fr-CA" w:eastAsia="en-CA"/>
        </w:rPr>
        <w:t xml:space="preserve"> </w:t>
      </w:r>
      <w:r w:rsidR="00100614" w:rsidRPr="00DD7663">
        <w:rPr>
          <w:rFonts w:ascii="Arial" w:eastAsia="Times New Roman" w:hAnsi="Arial" w:cs="Arial"/>
          <w:lang w:val="fr-CA" w:eastAsia="en-CA"/>
        </w:rPr>
        <w:t xml:space="preserve">sont </w:t>
      </w:r>
      <w:r w:rsidRPr="00DD7663">
        <w:rPr>
          <w:rFonts w:ascii="Arial" w:eastAsia="Times New Roman" w:hAnsi="Arial" w:cs="Arial"/>
          <w:lang w:val="fr-CA" w:eastAsia="en-CA"/>
        </w:rPr>
        <w:t xml:space="preserve">un montant versé à notre cabinet en fiducie, pour dépôt à votre crédit, étant entendu qu’il servira à régler nos </w:t>
      </w:r>
      <w:r w:rsidR="00135D13" w:rsidRPr="00DD7663">
        <w:rPr>
          <w:rFonts w:ascii="Arial" w:eastAsia="Times New Roman" w:hAnsi="Arial" w:cs="Arial"/>
          <w:lang w:val="fr-CA" w:eastAsia="en-CA"/>
        </w:rPr>
        <w:t xml:space="preserve">états de </w:t>
      </w:r>
      <w:r w:rsidRPr="00DD7663">
        <w:rPr>
          <w:rFonts w:ascii="Arial" w:eastAsia="Times New Roman" w:hAnsi="Arial" w:cs="Arial"/>
          <w:lang w:val="fr-CA" w:eastAsia="en-CA"/>
        </w:rPr>
        <w:t>compte pour services juridiques fournis et débours engagés lorsque l</w:t>
      </w:r>
      <w:r w:rsidR="00135D13" w:rsidRPr="00DD7663">
        <w:rPr>
          <w:rFonts w:ascii="Arial" w:eastAsia="Times New Roman" w:hAnsi="Arial" w:cs="Arial"/>
          <w:lang w:val="fr-CA" w:eastAsia="en-CA"/>
        </w:rPr>
        <w:t>’état de</w:t>
      </w:r>
      <w:r w:rsidRPr="00DD7663">
        <w:rPr>
          <w:rFonts w:ascii="Arial" w:eastAsia="Times New Roman" w:hAnsi="Arial" w:cs="Arial"/>
          <w:lang w:val="fr-CA" w:eastAsia="en-CA"/>
        </w:rPr>
        <w:t xml:space="preserve"> compte sera émis. L</w:t>
      </w:r>
      <w:r w:rsidR="00135D13" w:rsidRPr="00DD7663">
        <w:rPr>
          <w:rFonts w:ascii="Arial" w:eastAsia="Times New Roman" w:hAnsi="Arial" w:cs="Arial"/>
          <w:lang w:val="fr-CA" w:eastAsia="en-CA"/>
        </w:rPr>
        <w:t>es honoraires</w:t>
      </w:r>
      <w:r w:rsidRPr="00DD7663">
        <w:rPr>
          <w:rFonts w:ascii="Arial" w:eastAsia="Times New Roman" w:hAnsi="Arial" w:cs="Arial"/>
          <w:lang w:val="fr-CA" w:eastAsia="en-CA"/>
        </w:rPr>
        <w:t xml:space="preserve"> provision</w:t>
      </w:r>
      <w:r w:rsidR="00135D13" w:rsidRPr="00DD7663">
        <w:rPr>
          <w:rFonts w:ascii="Arial" w:eastAsia="Times New Roman" w:hAnsi="Arial" w:cs="Arial"/>
          <w:lang w:val="fr-CA" w:eastAsia="en-CA"/>
        </w:rPr>
        <w:t>nels</w:t>
      </w:r>
      <w:r w:rsidRPr="00DD7663">
        <w:rPr>
          <w:rFonts w:ascii="Arial" w:eastAsia="Times New Roman" w:hAnsi="Arial" w:cs="Arial"/>
          <w:lang w:val="fr-CA" w:eastAsia="en-CA"/>
        </w:rPr>
        <w:t xml:space="preserve"> </w:t>
      </w:r>
      <w:r w:rsidR="00135D13" w:rsidRPr="00DD7663">
        <w:rPr>
          <w:rFonts w:ascii="Arial" w:eastAsia="Times New Roman" w:hAnsi="Arial" w:cs="Arial"/>
          <w:lang w:val="fr-CA" w:eastAsia="en-CA"/>
        </w:rPr>
        <w:t xml:space="preserve">sont </w:t>
      </w:r>
      <w:r w:rsidRPr="00DD7663">
        <w:rPr>
          <w:rFonts w:ascii="Arial" w:eastAsia="Times New Roman" w:hAnsi="Arial" w:cs="Arial"/>
          <w:lang w:val="fr-CA" w:eastAsia="en-CA"/>
        </w:rPr>
        <w:t xml:space="preserve">une source de paiement pour votre compte. Nous nous attendons à ce que vous fournissiez et </w:t>
      </w:r>
      <w:r w:rsidR="00F22831" w:rsidRPr="00DD7663">
        <w:rPr>
          <w:rFonts w:ascii="Arial" w:eastAsia="Times New Roman" w:hAnsi="Arial" w:cs="Arial"/>
          <w:lang w:val="fr-CA" w:eastAsia="en-CA"/>
        </w:rPr>
        <w:t xml:space="preserve">renflouiez </w:t>
      </w:r>
      <w:r w:rsidRPr="00DD7663">
        <w:rPr>
          <w:rFonts w:ascii="Arial" w:eastAsia="Times New Roman" w:hAnsi="Arial" w:cs="Arial"/>
          <w:lang w:val="fr-CA" w:eastAsia="en-CA"/>
        </w:rPr>
        <w:t>l</w:t>
      </w:r>
      <w:r w:rsidR="00135D13" w:rsidRPr="00DD7663">
        <w:rPr>
          <w:rFonts w:ascii="Arial" w:eastAsia="Times New Roman" w:hAnsi="Arial" w:cs="Arial"/>
          <w:lang w:val="fr-CA" w:eastAsia="en-CA"/>
        </w:rPr>
        <w:t>es</w:t>
      </w:r>
      <w:r w:rsidRPr="00DD7663">
        <w:rPr>
          <w:rFonts w:ascii="Arial" w:eastAsia="Times New Roman" w:hAnsi="Arial" w:cs="Arial"/>
          <w:lang w:val="fr-CA" w:eastAsia="en-CA"/>
        </w:rPr>
        <w:t xml:space="preserve"> </w:t>
      </w:r>
      <w:r w:rsidR="00135D13" w:rsidRPr="00DD7663">
        <w:rPr>
          <w:rFonts w:ascii="Arial" w:eastAsia="Times New Roman" w:hAnsi="Arial" w:cs="Arial"/>
          <w:lang w:val="fr-CA" w:eastAsia="en-CA"/>
        </w:rPr>
        <w:t xml:space="preserve">honoraires </w:t>
      </w:r>
      <w:r w:rsidRPr="00DD7663">
        <w:rPr>
          <w:rFonts w:ascii="Arial" w:eastAsia="Times New Roman" w:hAnsi="Arial" w:cs="Arial"/>
          <w:lang w:val="fr-CA" w:eastAsia="en-CA"/>
        </w:rPr>
        <w:t>provision</w:t>
      </w:r>
      <w:r w:rsidR="00135D13" w:rsidRPr="00DD7663">
        <w:rPr>
          <w:rFonts w:ascii="Arial" w:eastAsia="Times New Roman" w:hAnsi="Arial" w:cs="Arial"/>
          <w:lang w:val="fr-CA" w:eastAsia="en-CA"/>
        </w:rPr>
        <w:t>nels</w:t>
      </w:r>
      <w:r w:rsidRPr="00DD7663">
        <w:rPr>
          <w:rFonts w:ascii="Arial" w:eastAsia="Times New Roman" w:hAnsi="Arial" w:cs="Arial"/>
          <w:lang w:val="fr-CA" w:eastAsia="en-CA"/>
        </w:rPr>
        <w:t xml:space="preserve"> sur demande, au fur et à mesure </w:t>
      </w:r>
      <w:r w:rsidR="00135D13" w:rsidRPr="00DD7663">
        <w:rPr>
          <w:rFonts w:ascii="Arial" w:eastAsia="Times New Roman" w:hAnsi="Arial" w:cs="Arial"/>
          <w:lang w:val="fr-CA" w:eastAsia="en-CA"/>
        </w:rPr>
        <w:t xml:space="preserve">qu’ils sont </w:t>
      </w:r>
      <w:r w:rsidRPr="00DD7663">
        <w:rPr>
          <w:rFonts w:ascii="Arial" w:eastAsia="Times New Roman" w:hAnsi="Arial" w:cs="Arial"/>
          <w:lang w:val="fr-CA" w:eastAsia="en-CA"/>
        </w:rPr>
        <w:t>utilisé</w:t>
      </w:r>
      <w:r w:rsidR="00135D13" w:rsidRPr="00DD7663">
        <w:rPr>
          <w:rFonts w:ascii="Arial" w:eastAsia="Times New Roman" w:hAnsi="Arial" w:cs="Arial"/>
          <w:lang w:val="fr-CA" w:eastAsia="en-CA"/>
        </w:rPr>
        <w:t>s</w:t>
      </w:r>
      <w:r w:rsidRPr="00DD7663">
        <w:rPr>
          <w:rFonts w:ascii="Arial" w:eastAsia="Times New Roman" w:hAnsi="Arial" w:cs="Arial"/>
          <w:lang w:val="fr-CA" w:eastAsia="en-CA"/>
        </w:rPr>
        <w:t xml:space="preserve">, afin que nous ayons toujours suffisamment d’argent en fiducie pour payer les services juridiques fournis et les prochaines étapes nécessaires. Nous ne travaillerons pas sur votre dossier jusqu’à ce que vous </w:t>
      </w:r>
      <w:r w:rsidR="00135D13" w:rsidRPr="00DD7663">
        <w:rPr>
          <w:rFonts w:ascii="Arial" w:eastAsia="Times New Roman" w:hAnsi="Arial" w:cs="Arial"/>
          <w:lang w:val="fr-CA" w:eastAsia="en-CA"/>
        </w:rPr>
        <w:t>versiez des honoraires provisionnels</w:t>
      </w:r>
      <w:r w:rsidRPr="00DD7663">
        <w:rPr>
          <w:rFonts w:ascii="Arial" w:eastAsia="Times New Roman" w:hAnsi="Arial" w:cs="Arial"/>
          <w:lang w:val="fr-CA" w:eastAsia="en-CA"/>
        </w:rPr>
        <w:t xml:space="preserve"> ou que vous l</w:t>
      </w:r>
      <w:r w:rsidR="00135D13" w:rsidRPr="00DD7663">
        <w:rPr>
          <w:rFonts w:ascii="Arial" w:eastAsia="Times New Roman" w:hAnsi="Arial" w:cs="Arial"/>
          <w:lang w:val="fr-CA" w:eastAsia="en-CA"/>
        </w:rPr>
        <w:t>es</w:t>
      </w:r>
      <w:r w:rsidRPr="00DD7663">
        <w:rPr>
          <w:rFonts w:ascii="Arial" w:eastAsia="Times New Roman" w:hAnsi="Arial" w:cs="Arial"/>
          <w:lang w:val="fr-CA" w:eastAsia="en-CA"/>
        </w:rPr>
        <w:t xml:space="preserve"> </w:t>
      </w:r>
      <w:r w:rsidR="00F22831" w:rsidRPr="00DD7663">
        <w:rPr>
          <w:rFonts w:ascii="Arial" w:eastAsia="Times New Roman" w:hAnsi="Arial" w:cs="Arial"/>
          <w:lang w:val="fr-CA" w:eastAsia="en-CA"/>
        </w:rPr>
        <w:t xml:space="preserve">renflouiez </w:t>
      </w:r>
      <w:r w:rsidR="00135D13" w:rsidRPr="00DD7663">
        <w:rPr>
          <w:rFonts w:ascii="Arial" w:eastAsia="Times New Roman" w:hAnsi="Arial" w:cs="Arial"/>
          <w:lang w:val="fr-CA" w:eastAsia="en-CA"/>
        </w:rPr>
        <w:t xml:space="preserve">lorsqu’ils sont </w:t>
      </w:r>
      <w:r w:rsidRPr="00DD7663">
        <w:rPr>
          <w:rFonts w:ascii="Arial" w:eastAsia="Times New Roman" w:hAnsi="Arial" w:cs="Arial"/>
          <w:lang w:val="fr-CA" w:eastAsia="en-CA"/>
        </w:rPr>
        <w:t>épuisé</w:t>
      </w:r>
      <w:r w:rsidR="00135D13" w:rsidRPr="00DD7663">
        <w:rPr>
          <w:rFonts w:ascii="Arial" w:eastAsia="Times New Roman" w:hAnsi="Arial" w:cs="Arial"/>
          <w:lang w:val="fr-CA" w:eastAsia="en-CA"/>
        </w:rPr>
        <w:t>s</w:t>
      </w:r>
      <w:r w:rsidR="007231F4" w:rsidRPr="00DD7663">
        <w:rPr>
          <w:rFonts w:ascii="Arial" w:eastAsia="Times New Roman" w:hAnsi="Arial" w:cs="Arial"/>
          <w:lang w:val="fr-CA" w:eastAsia="en-CA"/>
        </w:rPr>
        <w:t>.</w:t>
      </w:r>
    </w:p>
    <w:p w14:paraId="5A30071C" w14:textId="263061D8" w:rsidR="007231F4" w:rsidRPr="00DD7663" w:rsidRDefault="00135D13"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Les honoraires provisionnels</w:t>
      </w:r>
      <w:r w:rsidR="00DE734D" w:rsidRPr="00DD7663">
        <w:rPr>
          <w:rFonts w:ascii="Arial" w:eastAsia="Times New Roman" w:hAnsi="Arial" w:cs="Arial"/>
          <w:lang w:val="fr-CA" w:eastAsia="en-CA"/>
        </w:rPr>
        <w:t xml:space="preserve"> </w:t>
      </w:r>
      <w:r w:rsidRPr="00DD7663">
        <w:rPr>
          <w:rFonts w:ascii="Arial" w:eastAsia="Times New Roman" w:hAnsi="Arial" w:cs="Arial"/>
          <w:lang w:val="fr-CA" w:eastAsia="en-CA"/>
        </w:rPr>
        <w:t xml:space="preserve">ne sont </w:t>
      </w:r>
      <w:r w:rsidR="00DE734D" w:rsidRPr="00DD7663">
        <w:rPr>
          <w:rFonts w:ascii="Arial" w:eastAsia="Times New Roman" w:hAnsi="Arial" w:cs="Arial"/>
          <w:lang w:val="fr-CA" w:eastAsia="en-CA"/>
        </w:rPr>
        <w:t>pas un montant fixe ou une estimation du cout de votre dossier. Vous êtes responsable des honoraires et débours non couverts par l</w:t>
      </w:r>
      <w:r w:rsidRPr="00DD7663">
        <w:rPr>
          <w:rFonts w:ascii="Arial" w:eastAsia="Times New Roman" w:hAnsi="Arial" w:cs="Arial"/>
          <w:lang w:val="fr-CA" w:eastAsia="en-CA"/>
        </w:rPr>
        <w:t>es honoraires</w:t>
      </w:r>
      <w:r w:rsidR="00DE734D" w:rsidRPr="00DD7663">
        <w:rPr>
          <w:rFonts w:ascii="Arial" w:eastAsia="Times New Roman" w:hAnsi="Arial" w:cs="Arial"/>
          <w:lang w:val="fr-CA" w:eastAsia="en-CA"/>
        </w:rPr>
        <w:t xml:space="preserve"> provision</w:t>
      </w:r>
      <w:r w:rsidRPr="00DD7663">
        <w:rPr>
          <w:rFonts w:ascii="Arial" w:eastAsia="Times New Roman" w:hAnsi="Arial" w:cs="Arial"/>
          <w:lang w:val="fr-CA" w:eastAsia="en-CA"/>
        </w:rPr>
        <w:t>nels</w:t>
      </w:r>
      <w:r w:rsidR="00DE734D" w:rsidRPr="00DD7663">
        <w:rPr>
          <w:rFonts w:ascii="Arial" w:eastAsia="Times New Roman" w:hAnsi="Arial" w:cs="Arial"/>
          <w:lang w:val="fr-CA" w:eastAsia="en-CA"/>
        </w:rPr>
        <w:t xml:space="preserve"> initia</w:t>
      </w:r>
      <w:r w:rsidRPr="00DD7663">
        <w:rPr>
          <w:rFonts w:ascii="Arial" w:eastAsia="Times New Roman" w:hAnsi="Arial" w:cs="Arial"/>
          <w:lang w:val="fr-CA" w:eastAsia="en-CA"/>
        </w:rPr>
        <w:t>ux</w:t>
      </w:r>
      <w:r w:rsidR="00DE734D" w:rsidRPr="00DD7663">
        <w:rPr>
          <w:rFonts w:ascii="Arial" w:eastAsia="Times New Roman" w:hAnsi="Arial" w:cs="Arial"/>
          <w:lang w:val="fr-CA" w:eastAsia="en-CA"/>
        </w:rPr>
        <w:t xml:space="preserve"> ou </w:t>
      </w:r>
      <w:r w:rsidRPr="00DD7663">
        <w:rPr>
          <w:rFonts w:ascii="Arial" w:eastAsia="Times New Roman" w:hAnsi="Arial" w:cs="Arial"/>
          <w:lang w:val="fr-CA" w:eastAsia="en-CA"/>
        </w:rPr>
        <w:t>renfloués</w:t>
      </w:r>
      <w:r w:rsidR="00DE734D" w:rsidRPr="00DD7663">
        <w:rPr>
          <w:rFonts w:ascii="Arial" w:eastAsia="Times New Roman" w:hAnsi="Arial" w:cs="Arial"/>
          <w:lang w:val="fr-CA" w:eastAsia="en-CA"/>
        </w:rPr>
        <w:t>. Bien entendu, toute portion inutilisée vous sera remboursée lorsque nous aurons terminé notre travail pour vous</w:t>
      </w:r>
      <w:r w:rsidR="007231F4" w:rsidRPr="00DD7663">
        <w:rPr>
          <w:rFonts w:ascii="Arial" w:eastAsia="Times New Roman" w:hAnsi="Arial" w:cs="Arial"/>
          <w:lang w:val="fr-CA" w:eastAsia="en-CA"/>
        </w:rPr>
        <w:t>.</w:t>
      </w:r>
    </w:p>
    <w:p w14:paraId="0F5CFEFF" w14:textId="77777777" w:rsid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 montant de</w:t>
      </w:r>
      <w:r w:rsidR="00135D13" w:rsidRPr="00DD7663">
        <w:rPr>
          <w:rFonts w:ascii="Arial" w:eastAsia="Times New Roman" w:hAnsi="Arial" w:cs="Arial"/>
          <w:lang w:val="fr-CA" w:eastAsia="en-CA"/>
        </w:rPr>
        <w:t>s honoraires provisionnels</w:t>
      </w:r>
      <w:r w:rsidRPr="00DD7663">
        <w:rPr>
          <w:rFonts w:ascii="Arial" w:eastAsia="Times New Roman" w:hAnsi="Arial" w:cs="Arial"/>
          <w:lang w:val="fr-CA" w:eastAsia="en-CA"/>
        </w:rPr>
        <w:t xml:space="preserve"> ne doit pas être considéré comme une estimation du cout de l’achèvement du travail dans votre </w:t>
      </w:r>
      <w:r w:rsidR="00F22831" w:rsidRPr="00DD7663">
        <w:rPr>
          <w:rFonts w:ascii="Arial" w:eastAsia="Times New Roman" w:hAnsi="Arial" w:cs="Arial"/>
          <w:lang w:val="fr-CA" w:eastAsia="en-CA"/>
        </w:rPr>
        <w:t>affaire</w:t>
      </w:r>
      <w:r w:rsidRPr="00DD7663">
        <w:rPr>
          <w:rFonts w:ascii="Arial" w:eastAsia="Times New Roman" w:hAnsi="Arial" w:cs="Arial"/>
          <w:lang w:val="fr-CA" w:eastAsia="en-CA"/>
        </w:rPr>
        <w:t xml:space="preserve"> </w:t>
      </w:r>
      <w:r w:rsidR="00F22831" w:rsidRPr="00DD7663">
        <w:rPr>
          <w:rFonts w:ascii="Arial" w:eastAsia="Times New Roman" w:hAnsi="Arial" w:cs="Arial"/>
          <w:lang w:val="fr-CA" w:eastAsia="en-CA"/>
        </w:rPr>
        <w:t xml:space="preserve">en </w:t>
      </w:r>
      <w:r w:rsidRPr="00DD7663">
        <w:rPr>
          <w:rFonts w:ascii="Arial" w:eastAsia="Times New Roman" w:hAnsi="Arial" w:cs="Arial"/>
          <w:lang w:val="fr-CA" w:eastAsia="en-CA"/>
        </w:rPr>
        <w:t>particulier. À ce stade, avant de clarifier les enjeux et de connaitre le degré de résistance, nous ne pouvons prédire la quantité de travail à accomplir ni le temps nécessaire pour l’accomplir</w:t>
      </w:r>
      <w:r w:rsidR="007231F4" w:rsidRPr="00DD7663">
        <w:rPr>
          <w:rFonts w:ascii="Arial" w:eastAsia="Times New Roman" w:hAnsi="Arial" w:cs="Arial"/>
          <w:lang w:val="fr-CA" w:eastAsia="en-CA"/>
        </w:rPr>
        <w:t>.</w:t>
      </w:r>
    </w:p>
    <w:p w14:paraId="45FD35D0" w14:textId="03BD4717" w:rsidR="007314D0" w:rsidRPr="00DD7663" w:rsidRDefault="00DE734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Si nous amorçons des négociations en votre nom, </w:t>
      </w:r>
      <w:r w:rsidR="00135D13" w:rsidRPr="00DD7663">
        <w:rPr>
          <w:rFonts w:ascii="Arial" w:eastAsia="Times New Roman" w:hAnsi="Arial" w:cs="Arial"/>
          <w:lang w:val="fr-CA" w:eastAsia="en-CA"/>
        </w:rPr>
        <w:t>nos honoraires provisionnels</w:t>
      </w:r>
      <w:r w:rsidRPr="00DD7663">
        <w:rPr>
          <w:rFonts w:ascii="Arial" w:eastAsia="Times New Roman" w:hAnsi="Arial" w:cs="Arial"/>
          <w:lang w:val="fr-CA" w:eastAsia="en-CA"/>
        </w:rPr>
        <w:t xml:space="preserve"> habituel</w:t>
      </w:r>
      <w:r w:rsidR="00135D13" w:rsidRPr="00DD7663">
        <w:rPr>
          <w:rFonts w:ascii="Arial" w:eastAsia="Times New Roman" w:hAnsi="Arial" w:cs="Arial"/>
          <w:lang w:val="fr-CA" w:eastAsia="en-CA"/>
        </w:rPr>
        <w:t>s</w:t>
      </w:r>
      <w:r w:rsidRPr="00DD7663">
        <w:rPr>
          <w:rFonts w:ascii="Arial" w:eastAsia="Times New Roman" w:hAnsi="Arial" w:cs="Arial"/>
          <w:lang w:val="fr-CA" w:eastAsia="en-CA"/>
        </w:rPr>
        <w:t xml:space="preserve"> </w:t>
      </w:r>
      <w:r w:rsidR="00135D13" w:rsidRPr="00DD7663">
        <w:rPr>
          <w:rFonts w:ascii="Arial" w:eastAsia="Times New Roman" w:hAnsi="Arial" w:cs="Arial"/>
          <w:lang w:val="fr-CA" w:eastAsia="en-CA"/>
        </w:rPr>
        <w:t xml:space="preserve">sont </w:t>
      </w:r>
      <w:r w:rsidRPr="00DD7663">
        <w:rPr>
          <w:rFonts w:ascii="Arial" w:eastAsia="Times New Roman" w:hAnsi="Arial" w:cs="Arial"/>
          <w:lang w:val="fr-CA" w:eastAsia="en-CA"/>
        </w:rPr>
        <w:t>de _______________$.</w:t>
      </w:r>
      <w:r w:rsidR="007231F4" w:rsidRPr="00DD7663">
        <w:rPr>
          <w:rFonts w:ascii="Arial" w:eastAsia="Times New Roman" w:hAnsi="Arial" w:cs="Arial"/>
          <w:lang w:val="fr-CA" w:eastAsia="en-CA"/>
        </w:rPr>
        <w:t xml:space="preserve"> </w:t>
      </w:r>
    </w:p>
    <w:p w14:paraId="7A36EE19" w14:textId="1624BD61"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Si nous </w:t>
      </w:r>
      <w:r w:rsidR="00135D13" w:rsidRPr="00DD7663">
        <w:rPr>
          <w:rFonts w:ascii="Arial" w:eastAsia="Times New Roman" w:hAnsi="Arial" w:cs="Arial"/>
          <w:lang w:val="fr-CA" w:eastAsia="en-CA"/>
        </w:rPr>
        <w:t xml:space="preserve">introduisons </w:t>
      </w:r>
      <w:r w:rsidRPr="00DD7663">
        <w:rPr>
          <w:rFonts w:ascii="Arial" w:eastAsia="Times New Roman" w:hAnsi="Arial" w:cs="Arial"/>
          <w:lang w:val="fr-CA" w:eastAsia="en-CA"/>
        </w:rPr>
        <w:t>un litige en votre nom, no</w:t>
      </w:r>
      <w:r w:rsidR="00135D13" w:rsidRPr="00DD7663">
        <w:rPr>
          <w:rFonts w:ascii="Arial" w:eastAsia="Times New Roman" w:hAnsi="Arial" w:cs="Arial"/>
          <w:lang w:val="fr-CA" w:eastAsia="en-CA"/>
        </w:rPr>
        <w:t>s</w:t>
      </w:r>
      <w:r w:rsidRPr="00DD7663">
        <w:rPr>
          <w:rFonts w:ascii="Arial" w:eastAsia="Times New Roman" w:hAnsi="Arial" w:cs="Arial"/>
          <w:lang w:val="fr-CA" w:eastAsia="en-CA"/>
        </w:rPr>
        <w:t xml:space="preserve"> </w:t>
      </w:r>
      <w:r w:rsidR="00135D13" w:rsidRPr="00DD7663">
        <w:rPr>
          <w:rFonts w:ascii="Arial" w:eastAsia="Times New Roman" w:hAnsi="Arial" w:cs="Arial"/>
          <w:lang w:val="fr-CA" w:eastAsia="en-CA"/>
        </w:rPr>
        <w:t xml:space="preserve">honoraires </w:t>
      </w:r>
      <w:r w:rsidRPr="00DD7663">
        <w:rPr>
          <w:rFonts w:ascii="Arial" w:eastAsia="Times New Roman" w:hAnsi="Arial" w:cs="Arial"/>
          <w:lang w:val="fr-CA" w:eastAsia="en-CA"/>
        </w:rPr>
        <w:t>provision</w:t>
      </w:r>
      <w:r w:rsidR="00135D13" w:rsidRPr="00DD7663">
        <w:rPr>
          <w:rFonts w:ascii="Arial" w:eastAsia="Times New Roman" w:hAnsi="Arial" w:cs="Arial"/>
          <w:lang w:val="fr-CA" w:eastAsia="en-CA"/>
        </w:rPr>
        <w:t>nels</w:t>
      </w:r>
      <w:r w:rsidRPr="00DD7663">
        <w:rPr>
          <w:rFonts w:ascii="Arial" w:eastAsia="Times New Roman" w:hAnsi="Arial" w:cs="Arial"/>
          <w:lang w:val="fr-CA" w:eastAsia="en-CA"/>
        </w:rPr>
        <w:t xml:space="preserve"> habituel</w:t>
      </w:r>
      <w:r w:rsidR="00135D13" w:rsidRPr="00DD7663">
        <w:rPr>
          <w:rFonts w:ascii="Arial" w:eastAsia="Times New Roman" w:hAnsi="Arial" w:cs="Arial"/>
          <w:lang w:val="fr-CA" w:eastAsia="en-CA"/>
        </w:rPr>
        <w:t>s</w:t>
      </w:r>
      <w:r w:rsidRPr="00DD7663">
        <w:rPr>
          <w:rFonts w:ascii="Arial" w:eastAsia="Times New Roman" w:hAnsi="Arial" w:cs="Arial"/>
          <w:lang w:val="fr-CA" w:eastAsia="en-CA"/>
        </w:rPr>
        <w:t xml:space="preserve"> se situe</w:t>
      </w:r>
      <w:r w:rsidR="00135D13" w:rsidRPr="00DD7663">
        <w:rPr>
          <w:rFonts w:ascii="Arial" w:eastAsia="Times New Roman" w:hAnsi="Arial" w:cs="Arial"/>
          <w:lang w:val="fr-CA" w:eastAsia="en-CA"/>
        </w:rPr>
        <w:t>nt</w:t>
      </w:r>
      <w:r w:rsidRPr="00DD7663">
        <w:rPr>
          <w:rFonts w:ascii="Arial" w:eastAsia="Times New Roman" w:hAnsi="Arial" w:cs="Arial"/>
          <w:lang w:val="fr-CA" w:eastAsia="en-CA"/>
        </w:rPr>
        <w:t xml:space="preserve"> entre __________$ et __________$, selon l’urgence de la situation et la complexité </w:t>
      </w:r>
      <w:r w:rsidR="00F22831" w:rsidRPr="00DD7663">
        <w:rPr>
          <w:rFonts w:ascii="Arial" w:eastAsia="Times New Roman" w:hAnsi="Arial" w:cs="Arial"/>
          <w:lang w:val="fr-CA" w:eastAsia="en-CA"/>
        </w:rPr>
        <w:t>de l’affaire</w:t>
      </w:r>
      <w:r w:rsidRPr="00DD7663">
        <w:rPr>
          <w:rFonts w:ascii="Arial" w:eastAsia="Times New Roman" w:hAnsi="Arial" w:cs="Arial"/>
          <w:lang w:val="fr-CA" w:eastAsia="en-CA"/>
        </w:rPr>
        <w:t xml:space="preserve">. Si votre affaire est déjà en litige, </w:t>
      </w:r>
      <w:r w:rsidR="00135D13" w:rsidRPr="00DD7663">
        <w:rPr>
          <w:rFonts w:ascii="Arial" w:eastAsia="Times New Roman" w:hAnsi="Arial" w:cs="Arial"/>
          <w:lang w:val="fr-CA" w:eastAsia="en-CA"/>
        </w:rPr>
        <w:t>les honoraires provisionnels</w:t>
      </w:r>
      <w:r w:rsidRPr="00DD7663">
        <w:rPr>
          <w:rFonts w:ascii="Arial" w:eastAsia="Times New Roman" w:hAnsi="Arial" w:cs="Arial"/>
          <w:lang w:val="fr-CA" w:eastAsia="en-CA"/>
        </w:rPr>
        <w:t xml:space="preserve"> peu</w:t>
      </w:r>
      <w:r w:rsidR="00135D13" w:rsidRPr="00DD7663">
        <w:rPr>
          <w:rFonts w:ascii="Arial" w:eastAsia="Times New Roman" w:hAnsi="Arial" w:cs="Arial"/>
          <w:lang w:val="fr-CA" w:eastAsia="en-CA"/>
        </w:rPr>
        <w:t>ven</w:t>
      </w:r>
      <w:r w:rsidRPr="00DD7663">
        <w:rPr>
          <w:rFonts w:ascii="Arial" w:eastAsia="Times New Roman" w:hAnsi="Arial" w:cs="Arial"/>
          <w:lang w:val="fr-CA" w:eastAsia="en-CA"/>
        </w:rPr>
        <w:t>t être plus élevé</w:t>
      </w:r>
      <w:r w:rsidR="00135D13" w:rsidRPr="00DD7663">
        <w:rPr>
          <w:rFonts w:ascii="Arial" w:eastAsia="Times New Roman" w:hAnsi="Arial" w:cs="Arial"/>
          <w:lang w:val="fr-CA" w:eastAsia="en-CA"/>
        </w:rPr>
        <w:t>s</w:t>
      </w:r>
      <w:r w:rsidRPr="00DD7663">
        <w:rPr>
          <w:rFonts w:ascii="Arial" w:eastAsia="Times New Roman" w:hAnsi="Arial" w:cs="Arial"/>
          <w:lang w:val="fr-CA" w:eastAsia="en-CA"/>
        </w:rPr>
        <w:t>, surtout s’il y a beaucoup à faire ou si l’affaire est urgente</w:t>
      </w:r>
      <w:r w:rsidR="007231F4" w:rsidRPr="00DD7663">
        <w:rPr>
          <w:rFonts w:ascii="Arial" w:eastAsia="Times New Roman" w:hAnsi="Arial" w:cs="Arial"/>
          <w:lang w:val="fr-CA" w:eastAsia="en-CA"/>
        </w:rPr>
        <w:t>.</w:t>
      </w:r>
    </w:p>
    <w:p w14:paraId="4851EC0E" w14:textId="71FF6012" w:rsidR="00DD7663" w:rsidRPr="00DD7663" w:rsidRDefault="0071557D" w:rsidP="007231F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COUT DES SERVICES JURIDIQUES</w:t>
      </w:r>
      <w:r w:rsidR="00DD7663">
        <w:pict w14:anchorId="45821273">
          <v:rect id="_x0000_i1055" style="width:468pt;height:1.5pt" o:hralign="center" o:hrstd="t" o:hrnoshade="t" o:hr="t" fillcolor="#d7b72a" stroked="f"/>
        </w:pict>
      </w:r>
    </w:p>
    <w:p w14:paraId="7FE29455" w14:textId="3FF91142"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Estimation du cout des services juridiques</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p>
    <w:p w14:paraId="6319E5FC" w14:textId="4DC2B4EA" w:rsidR="007314D0"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En général, les clients veulent savoir «</w:t>
      </w:r>
      <w:r w:rsidR="007A7047" w:rsidRPr="00DD7663">
        <w:rPr>
          <w:rFonts w:ascii="Arial" w:eastAsia="Times New Roman" w:hAnsi="Arial" w:cs="Arial"/>
          <w:lang w:val="fr-CA" w:eastAsia="en-CA"/>
        </w:rPr>
        <w:t> </w:t>
      </w:r>
      <w:r w:rsidRPr="00DD7663">
        <w:rPr>
          <w:rFonts w:ascii="Arial" w:eastAsia="Times New Roman" w:hAnsi="Arial" w:cs="Arial"/>
          <w:lang w:val="fr-CA" w:eastAsia="en-CA"/>
        </w:rPr>
        <w:t>combien tout ceci va-t-il couter? ». C’est une question raisonnable. Cependant, il n’est pas</w:t>
      </w:r>
      <w:r w:rsidR="00F22831" w:rsidRPr="00DD7663">
        <w:rPr>
          <w:rFonts w:ascii="Arial" w:eastAsia="Times New Roman" w:hAnsi="Arial" w:cs="Arial"/>
          <w:lang w:val="fr-CA" w:eastAsia="en-CA"/>
        </w:rPr>
        <w:t xml:space="preserve"> toujours</w:t>
      </w:r>
      <w:r w:rsidRPr="00DD7663">
        <w:rPr>
          <w:rFonts w:ascii="Arial" w:eastAsia="Times New Roman" w:hAnsi="Arial" w:cs="Arial"/>
          <w:lang w:val="fr-CA" w:eastAsia="en-CA"/>
        </w:rPr>
        <w:t xml:space="preserve"> possible d’estimer avec précision les couts à l’avance. De nombreux facteurs importants qui influent sur les couts nous sont inconnus, et échappent même à notre contrôle, y compris :</w:t>
      </w:r>
      <w:r w:rsidR="007231F4" w:rsidRPr="00DD7663">
        <w:rPr>
          <w:rFonts w:ascii="Arial" w:eastAsia="Times New Roman" w:hAnsi="Arial" w:cs="Arial"/>
          <w:lang w:val="fr-CA" w:eastAsia="en-CA"/>
        </w:rPr>
        <w:t xml:space="preserve"> </w:t>
      </w:r>
    </w:p>
    <w:p w14:paraId="352247C7" w14:textId="0431D54A" w:rsidR="007314D0" w:rsidRPr="00DD7663" w:rsidRDefault="0071557D" w:rsidP="007314D0">
      <w:pPr>
        <w:pStyle w:val="ListParagraph"/>
        <w:numPr>
          <w:ilvl w:val="0"/>
          <w:numId w:val="4"/>
        </w:numPr>
        <w:shd w:val="clear" w:color="auto" w:fill="FFFFFF"/>
        <w:spacing w:before="100" w:beforeAutospacing="1" w:after="100" w:afterAutospacing="1" w:line="240" w:lineRule="auto"/>
        <w:rPr>
          <w:rFonts w:ascii="Arial" w:eastAsia="Times New Roman" w:hAnsi="Arial" w:cs="Arial"/>
          <w:lang w:val="fr-CA" w:eastAsia="en-CA"/>
        </w:rPr>
      </w:pPr>
      <w:proofErr w:type="gramStart"/>
      <w:r w:rsidRPr="00DD7663">
        <w:rPr>
          <w:rFonts w:ascii="Arial" w:eastAsia="Times New Roman" w:hAnsi="Arial" w:cs="Arial"/>
          <w:lang w:val="fr-CA" w:eastAsia="en-CA"/>
        </w:rPr>
        <w:t>la</w:t>
      </w:r>
      <w:proofErr w:type="gramEnd"/>
      <w:r w:rsidRPr="00DD7663">
        <w:rPr>
          <w:rFonts w:ascii="Arial" w:eastAsia="Times New Roman" w:hAnsi="Arial" w:cs="Arial"/>
          <w:lang w:val="fr-CA" w:eastAsia="en-CA"/>
        </w:rPr>
        <w:t xml:space="preserve"> réaction et les tactiques de l’autre partie</w:t>
      </w:r>
    </w:p>
    <w:p w14:paraId="7BD4427C" w14:textId="77777777" w:rsidR="0071557D" w:rsidRPr="00DD7663" w:rsidRDefault="0071557D" w:rsidP="0071557D">
      <w:pPr>
        <w:pStyle w:val="ListParagraph"/>
        <w:numPr>
          <w:ilvl w:val="0"/>
          <w:numId w:val="4"/>
        </w:numPr>
        <w:shd w:val="clear" w:color="auto" w:fill="FFFFFF"/>
        <w:spacing w:before="100" w:beforeAutospacing="1" w:after="100" w:afterAutospacing="1" w:line="240" w:lineRule="auto"/>
        <w:rPr>
          <w:rFonts w:ascii="Arial" w:eastAsia="Times New Roman" w:hAnsi="Arial" w:cs="Arial"/>
          <w:lang w:val="fr-CA" w:eastAsia="en-CA"/>
        </w:rPr>
      </w:pPr>
      <w:proofErr w:type="gramStart"/>
      <w:r w:rsidRPr="00DD7663">
        <w:rPr>
          <w:rFonts w:ascii="Arial" w:eastAsia="Times New Roman" w:hAnsi="Arial" w:cs="Arial"/>
          <w:lang w:val="fr-CA" w:eastAsia="en-CA"/>
        </w:rPr>
        <w:t>le</w:t>
      </w:r>
      <w:proofErr w:type="gramEnd"/>
      <w:r w:rsidRPr="00DD7663">
        <w:rPr>
          <w:rFonts w:ascii="Arial" w:eastAsia="Times New Roman" w:hAnsi="Arial" w:cs="Arial"/>
          <w:lang w:val="fr-CA" w:eastAsia="en-CA"/>
        </w:rPr>
        <w:t xml:space="preserve"> nombre de questions en litige dans votre affaire</w:t>
      </w:r>
    </w:p>
    <w:p w14:paraId="190793AC" w14:textId="77777777" w:rsidR="0071557D" w:rsidRPr="00DD7663" w:rsidRDefault="0071557D" w:rsidP="0071557D">
      <w:pPr>
        <w:pStyle w:val="ListParagraph"/>
        <w:numPr>
          <w:ilvl w:val="0"/>
          <w:numId w:val="4"/>
        </w:numPr>
        <w:shd w:val="clear" w:color="auto" w:fill="FFFFFF"/>
        <w:spacing w:before="100" w:beforeAutospacing="1" w:after="100" w:afterAutospacing="1" w:line="240" w:lineRule="auto"/>
        <w:rPr>
          <w:rFonts w:ascii="Arial" w:eastAsia="Times New Roman" w:hAnsi="Arial" w:cs="Arial"/>
          <w:lang w:val="fr-CA" w:eastAsia="en-CA"/>
        </w:rPr>
      </w:pPr>
      <w:proofErr w:type="gramStart"/>
      <w:r w:rsidRPr="00DD7663">
        <w:rPr>
          <w:rFonts w:ascii="Arial" w:eastAsia="Times New Roman" w:hAnsi="Arial" w:cs="Arial"/>
          <w:lang w:val="fr-CA" w:eastAsia="en-CA"/>
        </w:rPr>
        <w:t>le</w:t>
      </w:r>
      <w:proofErr w:type="gramEnd"/>
      <w:r w:rsidRPr="00DD7663">
        <w:rPr>
          <w:rFonts w:ascii="Arial" w:eastAsia="Times New Roman" w:hAnsi="Arial" w:cs="Arial"/>
          <w:lang w:val="fr-CA" w:eastAsia="en-CA"/>
        </w:rPr>
        <w:t xml:space="preserve"> temps nécessaire pour résoudre toutes les questions</w:t>
      </w:r>
    </w:p>
    <w:p w14:paraId="52B8F471" w14:textId="77777777" w:rsidR="0071557D" w:rsidRPr="00DD7663" w:rsidRDefault="0071557D" w:rsidP="0071557D">
      <w:pPr>
        <w:pStyle w:val="ListParagraph"/>
        <w:numPr>
          <w:ilvl w:val="0"/>
          <w:numId w:val="4"/>
        </w:numPr>
        <w:shd w:val="clear" w:color="auto" w:fill="FFFFFF"/>
        <w:spacing w:before="100" w:beforeAutospacing="1" w:after="100" w:afterAutospacing="1" w:line="240" w:lineRule="auto"/>
        <w:rPr>
          <w:rFonts w:ascii="Arial" w:eastAsia="Times New Roman" w:hAnsi="Arial" w:cs="Arial"/>
          <w:lang w:val="fr-CA" w:eastAsia="en-CA"/>
        </w:rPr>
      </w:pPr>
      <w:proofErr w:type="gramStart"/>
      <w:r w:rsidRPr="00DD7663">
        <w:rPr>
          <w:rFonts w:ascii="Arial" w:eastAsia="Times New Roman" w:hAnsi="Arial" w:cs="Arial"/>
          <w:lang w:val="fr-CA" w:eastAsia="en-CA"/>
        </w:rPr>
        <w:t>la</w:t>
      </w:r>
      <w:proofErr w:type="gramEnd"/>
      <w:r w:rsidRPr="00DD7663">
        <w:rPr>
          <w:rFonts w:ascii="Arial" w:eastAsia="Times New Roman" w:hAnsi="Arial" w:cs="Arial"/>
          <w:lang w:val="fr-CA" w:eastAsia="en-CA"/>
        </w:rPr>
        <w:t xml:space="preserve"> complexité de l’affaire</w:t>
      </w:r>
    </w:p>
    <w:p w14:paraId="1C866D6B" w14:textId="77777777" w:rsidR="0071557D" w:rsidRPr="00DD7663" w:rsidRDefault="0071557D" w:rsidP="0071557D">
      <w:pPr>
        <w:pStyle w:val="ListParagraph"/>
        <w:numPr>
          <w:ilvl w:val="0"/>
          <w:numId w:val="4"/>
        </w:numPr>
        <w:shd w:val="clear" w:color="auto" w:fill="FFFFFF"/>
        <w:spacing w:before="100" w:beforeAutospacing="1" w:after="100" w:afterAutospacing="1" w:line="240" w:lineRule="auto"/>
        <w:rPr>
          <w:rFonts w:ascii="Arial" w:eastAsia="Times New Roman" w:hAnsi="Arial" w:cs="Arial"/>
          <w:lang w:val="fr-CA" w:eastAsia="en-CA"/>
        </w:rPr>
      </w:pPr>
      <w:proofErr w:type="gramStart"/>
      <w:r w:rsidRPr="00DD7663">
        <w:rPr>
          <w:rFonts w:ascii="Arial" w:eastAsia="Times New Roman" w:hAnsi="Arial" w:cs="Arial"/>
          <w:lang w:val="fr-CA" w:eastAsia="en-CA"/>
        </w:rPr>
        <w:t>les</w:t>
      </w:r>
      <w:proofErr w:type="gramEnd"/>
      <w:r w:rsidRPr="00DD7663">
        <w:rPr>
          <w:rFonts w:ascii="Arial" w:eastAsia="Times New Roman" w:hAnsi="Arial" w:cs="Arial"/>
          <w:lang w:val="fr-CA" w:eastAsia="en-CA"/>
        </w:rPr>
        <w:t xml:space="preserve"> nouvelles questions qui pourraient surgir </w:t>
      </w:r>
    </w:p>
    <w:p w14:paraId="32618E7F" w14:textId="42DB7656" w:rsidR="007231F4" w:rsidRPr="00DD7663" w:rsidRDefault="0071557D" w:rsidP="0071557D">
      <w:pPr>
        <w:pStyle w:val="ListParagraph"/>
        <w:numPr>
          <w:ilvl w:val="0"/>
          <w:numId w:val="4"/>
        </w:numPr>
        <w:shd w:val="clear" w:color="auto" w:fill="FFFFFF"/>
        <w:spacing w:before="100" w:beforeAutospacing="1" w:after="100" w:afterAutospacing="1" w:line="240" w:lineRule="auto"/>
        <w:rPr>
          <w:rFonts w:ascii="Arial" w:eastAsia="Times New Roman" w:hAnsi="Arial" w:cs="Arial"/>
          <w:lang w:val="fr-CA" w:eastAsia="en-CA"/>
        </w:rPr>
      </w:pPr>
      <w:proofErr w:type="gramStart"/>
      <w:r w:rsidRPr="00DD7663">
        <w:rPr>
          <w:rFonts w:ascii="Arial" w:eastAsia="Times New Roman" w:hAnsi="Arial" w:cs="Arial"/>
          <w:lang w:val="fr-CA" w:eastAsia="en-CA"/>
        </w:rPr>
        <w:t>la</w:t>
      </w:r>
      <w:proofErr w:type="gramEnd"/>
      <w:r w:rsidRPr="00DD7663">
        <w:rPr>
          <w:rFonts w:ascii="Arial" w:eastAsia="Times New Roman" w:hAnsi="Arial" w:cs="Arial"/>
          <w:lang w:val="fr-CA" w:eastAsia="en-CA"/>
        </w:rPr>
        <w:t xml:space="preserve"> possibilité de régler l’affaire sans passer par </w:t>
      </w:r>
      <w:r w:rsidR="00F22831" w:rsidRPr="00DD7663">
        <w:rPr>
          <w:rFonts w:ascii="Arial" w:eastAsia="Times New Roman" w:hAnsi="Arial" w:cs="Arial"/>
          <w:lang w:val="fr-CA" w:eastAsia="en-CA"/>
        </w:rPr>
        <w:t xml:space="preserve">un </w:t>
      </w:r>
      <w:r w:rsidRPr="00DD7663">
        <w:rPr>
          <w:rFonts w:ascii="Arial" w:eastAsia="Times New Roman" w:hAnsi="Arial" w:cs="Arial"/>
          <w:lang w:val="fr-CA" w:eastAsia="en-CA"/>
        </w:rPr>
        <w:t>tribunal</w:t>
      </w:r>
      <w:r w:rsidR="00F22831" w:rsidRPr="00DD7663">
        <w:rPr>
          <w:rFonts w:ascii="Arial" w:eastAsia="Times New Roman" w:hAnsi="Arial" w:cs="Arial"/>
          <w:lang w:val="fr-CA" w:eastAsia="en-CA"/>
        </w:rPr>
        <w:t xml:space="preserve"> judiciaire ou administratif</w:t>
      </w:r>
      <w:r w:rsidR="007231F4" w:rsidRPr="00DD7663">
        <w:rPr>
          <w:rFonts w:ascii="Arial" w:eastAsia="Times New Roman" w:hAnsi="Arial" w:cs="Arial"/>
          <w:lang w:val="fr-CA" w:eastAsia="en-CA"/>
        </w:rPr>
        <w:t>.</w:t>
      </w:r>
    </w:p>
    <w:p w14:paraId="63A45D4D" w14:textId="7A9ED695"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Dans certains cas, les questions juridiques changent pendant que nous travaillons pour vous. De nouve</w:t>
      </w:r>
      <w:r w:rsidR="00135D13" w:rsidRPr="00DD7663">
        <w:rPr>
          <w:rFonts w:ascii="Arial" w:eastAsia="Times New Roman" w:hAnsi="Arial" w:cs="Arial"/>
          <w:lang w:val="fr-CA" w:eastAsia="en-CA"/>
        </w:rPr>
        <w:t>lles questions</w:t>
      </w:r>
      <w:r w:rsidRPr="00DD7663">
        <w:rPr>
          <w:rFonts w:ascii="Arial" w:eastAsia="Times New Roman" w:hAnsi="Arial" w:cs="Arial"/>
          <w:lang w:val="fr-CA" w:eastAsia="en-CA"/>
        </w:rPr>
        <w:t xml:space="preserve"> peuvent surgir et les </w:t>
      </w:r>
      <w:r w:rsidR="00135D13" w:rsidRPr="00DD7663">
        <w:rPr>
          <w:rFonts w:ascii="Arial" w:eastAsia="Times New Roman" w:hAnsi="Arial" w:cs="Arial"/>
          <w:lang w:val="fr-CA" w:eastAsia="en-CA"/>
        </w:rPr>
        <w:t xml:space="preserve">questions </w:t>
      </w:r>
      <w:r w:rsidRPr="00DD7663">
        <w:rPr>
          <w:rFonts w:ascii="Arial" w:eastAsia="Times New Roman" w:hAnsi="Arial" w:cs="Arial"/>
          <w:lang w:val="fr-CA" w:eastAsia="en-CA"/>
        </w:rPr>
        <w:t>existant</w:t>
      </w:r>
      <w:r w:rsidR="00135D13" w:rsidRPr="00DD7663">
        <w:rPr>
          <w:rFonts w:ascii="Arial" w:eastAsia="Times New Roman" w:hAnsi="Arial" w:cs="Arial"/>
          <w:lang w:val="fr-CA" w:eastAsia="en-CA"/>
        </w:rPr>
        <w:t>e</w:t>
      </w:r>
      <w:r w:rsidRPr="00DD7663">
        <w:rPr>
          <w:rFonts w:ascii="Arial" w:eastAsia="Times New Roman" w:hAnsi="Arial" w:cs="Arial"/>
          <w:lang w:val="fr-CA" w:eastAsia="en-CA"/>
        </w:rPr>
        <w:t xml:space="preserve">s peuvent devenir plus complexes. Nous </w:t>
      </w:r>
      <w:r w:rsidR="00135D13" w:rsidRPr="00DD7663">
        <w:rPr>
          <w:rFonts w:ascii="Arial" w:eastAsia="Times New Roman" w:hAnsi="Arial" w:cs="Arial"/>
          <w:lang w:val="fr-CA" w:eastAsia="en-CA"/>
        </w:rPr>
        <w:t xml:space="preserve">estimons </w:t>
      </w:r>
      <w:r w:rsidRPr="00DD7663">
        <w:rPr>
          <w:rFonts w:ascii="Arial" w:eastAsia="Times New Roman" w:hAnsi="Arial" w:cs="Arial"/>
          <w:lang w:val="fr-CA" w:eastAsia="en-CA"/>
        </w:rPr>
        <w:t>qu’il est de notre devoir de fermer votre dossier aussi rapidement et économiquement que possible, tout en protégeant vos intérêts</w:t>
      </w:r>
      <w:r w:rsidR="007231F4" w:rsidRPr="00DD7663">
        <w:rPr>
          <w:rFonts w:ascii="Arial" w:eastAsia="Times New Roman" w:hAnsi="Arial" w:cs="Arial"/>
          <w:lang w:val="fr-CA" w:eastAsia="en-CA"/>
        </w:rPr>
        <w:t>.</w:t>
      </w:r>
    </w:p>
    <w:p w14:paraId="339C3189" w14:textId="74E371CC"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Même s’il est difficile de prédire les frais juridiques dans votre affaire pour les raisons susmentionnées, nous tenterons de vous donner une estimation du cout des services juridiques en fonction de certaines hypothèses. </w:t>
      </w:r>
      <w:r w:rsidRPr="00DD7663">
        <w:rPr>
          <w:rFonts w:ascii="Arial" w:eastAsia="Times New Roman" w:hAnsi="Arial" w:cs="Arial"/>
          <w:b/>
          <w:bCs/>
          <w:lang w:val="fr-CA" w:eastAsia="en-CA"/>
        </w:rPr>
        <w:t>Vous recevrez un devis personnalisé sous pli séparé</w:t>
      </w:r>
      <w:r w:rsidRPr="00DD7663">
        <w:rPr>
          <w:rFonts w:ascii="Arial" w:eastAsia="Times New Roman" w:hAnsi="Arial" w:cs="Arial"/>
          <w:lang w:val="fr-CA" w:eastAsia="en-CA"/>
        </w:rPr>
        <w:t>. Toutefois, sachez que si les hypothèses changent et que de nouveaux développements surviennent, il est possible que l’estimation des couts ne tienne plus. Nous vous le rappellerons de temps à autre et corriger</w:t>
      </w:r>
      <w:r w:rsidR="00F22831" w:rsidRPr="00DD7663">
        <w:rPr>
          <w:rFonts w:ascii="Arial" w:eastAsia="Times New Roman" w:hAnsi="Arial" w:cs="Arial"/>
          <w:lang w:val="fr-CA" w:eastAsia="en-CA"/>
        </w:rPr>
        <w:t>ons</w:t>
      </w:r>
      <w:r w:rsidRPr="00DD7663">
        <w:rPr>
          <w:rFonts w:ascii="Arial" w:eastAsia="Times New Roman" w:hAnsi="Arial" w:cs="Arial"/>
          <w:lang w:val="fr-CA" w:eastAsia="en-CA"/>
        </w:rPr>
        <w:t xml:space="preserve"> nos estimations </w:t>
      </w:r>
      <w:r w:rsidR="00F22831" w:rsidRPr="00DD7663">
        <w:rPr>
          <w:rFonts w:ascii="Arial" w:eastAsia="Times New Roman" w:hAnsi="Arial" w:cs="Arial"/>
          <w:lang w:val="fr-CA" w:eastAsia="en-CA"/>
        </w:rPr>
        <w:t>tout au long du déroulement de l’affaire</w:t>
      </w:r>
      <w:r w:rsidR="007231F4" w:rsidRPr="00DD7663">
        <w:rPr>
          <w:rFonts w:ascii="Arial" w:eastAsia="Times New Roman" w:hAnsi="Arial" w:cs="Arial"/>
          <w:lang w:val="fr-CA" w:eastAsia="en-CA"/>
        </w:rPr>
        <w:t>.</w:t>
      </w:r>
    </w:p>
    <w:p w14:paraId="0A251117" w14:textId="4A38E307" w:rsidR="007231F4" w:rsidRDefault="00CB41E0" w:rsidP="007231F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 xml:space="preserve">ÉTATS </w:t>
      </w:r>
      <w:r w:rsidR="0071557D" w:rsidRPr="00DD7663">
        <w:rPr>
          <w:rFonts w:ascii="Arial" w:eastAsia="Times New Roman" w:hAnsi="Arial" w:cs="Arial"/>
          <w:b/>
          <w:bCs/>
          <w:lang w:val="fr-CA" w:eastAsia="en-CA"/>
        </w:rPr>
        <w:t xml:space="preserve">DE COMPTE </w:t>
      </w:r>
      <w:r w:rsidR="00DD7663">
        <w:pict w14:anchorId="6F271AB7">
          <v:rect id="_x0000_i1057" style="width:468pt;height:1.5pt" o:hralign="center" o:hrstd="t" o:hrnoshade="t" o:hr="t" fillcolor="#d7b72a" stroked="f"/>
        </w:pict>
      </w:r>
    </w:p>
    <w:p w14:paraId="4B0D5B4C" w14:textId="35883CE6"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Vous recevrez une facture le ____ de chaque mois</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p>
    <w:p w14:paraId="230FE2AC" w14:textId="77777777" w:rsid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Nous préparons des </w:t>
      </w:r>
      <w:r w:rsidR="00650E43" w:rsidRPr="00DD7663">
        <w:rPr>
          <w:rFonts w:ascii="Arial" w:eastAsia="Times New Roman" w:hAnsi="Arial" w:cs="Arial"/>
          <w:lang w:val="fr-CA" w:eastAsia="en-CA"/>
        </w:rPr>
        <w:t xml:space="preserve">états </w:t>
      </w:r>
      <w:r w:rsidRPr="00DD7663">
        <w:rPr>
          <w:rFonts w:ascii="Arial" w:eastAsia="Times New Roman" w:hAnsi="Arial" w:cs="Arial"/>
          <w:lang w:val="fr-CA" w:eastAsia="en-CA"/>
        </w:rPr>
        <w:t xml:space="preserve">de compte </w:t>
      </w:r>
      <w:r w:rsidR="00650E43" w:rsidRPr="00DD7663">
        <w:rPr>
          <w:rFonts w:ascii="Arial" w:eastAsia="Times New Roman" w:hAnsi="Arial" w:cs="Arial"/>
          <w:lang w:val="fr-CA" w:eastAsia="en-CA"/>
        </w:rPr>
        <w:t xml:space="preserve">provisoires </w:t>
      </w:r>
      <w:r w:rsidRPr="00DD7663">
        <w:rPr>
          <w:rFonts w:ascii="Arial" w:eastAsia="Times New Roman" w:hAnsi="Arial" w:cs="Arial"/>
          <w:lang w:val="fr-CA" w:eastAsia="en-CA"/>
        </w:rPr>
        <w:t xml:space="preserve">sur une base régulière, habituellement le ______ du mois, pour les honoraires et les débours. S’il y a beaucoup d’activités dans votre </w:t>
      </w:r>
      <w:r w:rsidR="00F22831" w:rsidRPr="00DD7663">
        <w:rPr>
          <w:rFonts w:ascii="Arial" w:eastAsia="Times New Roman" w:hAnsi="Arial" w:cs="Arial"/>
          <w:lang w:val="fr-CA" w:eastAsia="en-CA"/>
        </w:rPr>
        <w:t>affaire</w:t>
      </w:r>
      <w:r w:rsidRPr="00DD7663">
        <w:rPr>
          <w:rFonts w:ascii="Arial" w:eastAsia="Times New Roman" w:hAnsi="Arial" w:cs="Arial"/>
          <w:lang w:val="fr-CA" w:eastAsia="en-CA"/>
        </w:rPr>
        <w:t xml:space="preserve">, particulièrement si nous sommes en cour pour vous, il est possible que nous vous envoyions un </w:t>
      </w:r>
      <w:r w:rsidR="00650E43" w:rsidRPr="00DD7663">
        <w:rPr>
          <w:rFonts w:ascii="Arial" w:eastAsia="Times New Roman" w:hAnsi="Arial" w:cs="Arial"/>
          <w:lang w:val="fr-CA" w:eastAsia="en-CA"/>
        </w:rPr>
        <w:t xml:space="preserve">état </w:t>
      </w:r>
      <w:r w:rsidRPr="00DD7663">
        <w:rPr>
          <w:rFonts w:ascii="Arial" w:eastAsia="Times New Roman" w:hAnsi="Arial" w:cs="Arial"/>
          <w:lang w:val="fr-CA" w:eastAsia="en-CA"/>
        </w:rPr>
        <w:t>de compte plus fréquemment</w:t>
      </w:r>
      <w:r w:rsidR="007231F4" w:rsidRPr="00DD7663">
        <w:rPr>
          <w:rFonts w:ascii="Arial" w:eastAsia="Times New Roman" w:hAnsi="Arial" w:cs="Arial"/>
          <w:lang w:val="fr-CA" w:eastAsia="en-CA"/>
        </w:rPr>
        <w:t>.</w:t>
      </w:r>
    </w:p>
    <w:p w14:paraId="3C7194C2" w14:textId="246A74CF"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En partie, cela vise à vous tenir au courant du cout de l’affaire en tout temps. Dans notre expérience, pour la plupart des gens, le cout de l’affaire influencera les décisions qu’ils prendront concernant la prochaine étape et leur réponse à l’autre partie. Le montant des honoraires indiqués sur les </w:t>
      </w:r>
      <w:r w:rsidR="00650E43" w:rsidRPr="00DD7663">
        <w:rPr>
          <w:rFonts w:ascii="Arial" w:eastAsia="Times New Roman" w:hAnsi="Arial" w:cs="Arial"/>
          <w:lang w:val="fr-CA" w:eastAsia="en-CA"/>
        </w:rPr>
        <w:t xml:space="preserve">états </w:t>
      </w:r>
      <w:r w:rsidRPr="00DD7663">
        <w:rPr>
          <w:rFonts w:ascii="Arial" w:eastAsia="Times New Roman" w:hAnsi="Arial" w:cs="Arial"/>
          <w:lang w:val="fr-CA" w:eastAsia="en-CA"/>
        </w:rPr>
        <w:t xml:space="preserve">de compte </w:t>
      </w:r>
      <w:r w:rsidR="00650E43" w:rsidRPr="00DD7663">
        <w:rPr>
          <w:rFonts w:ascii="Arial" w:eastAsia="Times New Roman" w:hAnsi="Arial" w:cs="Arial"/>
          <w:lang w:val="fr-CA" w:eastAsia="en-CA"/>
        </w:rPr>
        <w:t>provisoires est</w:t>
      </w:r>
      <w:r w:rsidRPr="00DD7663">
        <w:rPr>
          <w:rFonts w:ascii="Arial" w:eastAsia="Times New Roman" w:hAnsi="Arial" w:cs="Arial"/>
          <w:lang w:val="fr-CA" w:eastAsia="en-CA"/>
        </w:rPr>
        <w:t xml:space="preserve"> généralement </w:t>
      </w:r>
      <w:r w:rsidR="00650E43" w:rsidRPr="00DD7663">
        <w:rPr>
          <w:rFonts w:ascii="Arial" w:eastAsia="Times New Roman" w:hAnsi="Arial" w:cs="Arial"/>
          <w:lang w:val="fr-CA" w:eastAsia="en-CA"/>
        </w:rPr>
        <w:t xml:space="preserve">fondé </w:t>
      </w:r>
      <w:r w:rsidRPr="00DD7663">
        <w:rPr>
          <w:rFonts w:ascii="Arial" w:eastAsia="Times New Roman" w:hAnsi="Arial" w:cs="Arial"/>
          <w:lang w:val="fr-CA" w:eastAsia="en-CA"/>
        </w:rPr>
        <w:t>sur le temps consacré au dossier. Cependant, le montant peut comprendre des charges supplémentaires basées sur les autres éléments mentionnés ci-dessus</w:t>
      </w:r>
      <w:r w:rsidR="007231F4" w:rsidRPr="00DD7663">
        <w:rPr>
          <w:rFonts w:ascii="Arial" w:eastAsia="Times New Roman" w:hAnsi="Arial" w:cs="Arial"/>
          <w:lang w:val="fr-CA" w:eastAsia="en-CA"/>
        </w:rPr>
        <w:t>.</w:t>
      </w:r>
    </w:p>
    <w:p w14:paraId="6C64A8AC" w14:textId="648DC656" w:rsidR="007231F4" w:rsidRPr="00DD7663" w:rsidRDefault="00650E43"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 xml:space="preserve">États </w:t>
      </w:r>
      <w:r w:rsidR="0071557D" w:rsidRPr="00DD7663">
        <w:rPr>
          <w:rFonts w:ascii="Arial" w:eastAsia="Times New Roman" w:hAnsi="Arial" w:cs="Arial"/>
          <w:b/>
          <w:bCs/>
          <w:lang w:val="fr-CA" w:eastAsia="en-CA"/>
        </w:rPr>
        <w:t xml:space="preserve">de compte envoyés par courriel </w:t>
      </w:r>
    </w:p>
    <w:p w14:paraId="6CA7B249" w14:textId="2DFEAEC1"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Nous envoyons les </w:t>
      </w:r>
      <w:r w:rsidR="00650E43" w:rsidRPr="00DD7663">
        <w:rPr>
          <w:rFonts w:ascii="Arial" w:eastAsia="Times New Roman" w:hAnsi="Arial" w:cs="Arial"/>
          <w:lang w:val="fr-CA" w:eastAsia="en-CA"/>
        </w:rPr>
        <w:t xml:space="preserve">états </w:t>
      </w:r>
      <w:r w:rsidRPr="00DD7663">
        <w:rPr>
          <w:rFonts w:ascii="Arial" w:eastAsia="Times New Roman" w:hAnsi="Arial" w:cs="Arial"/>
          <w:lang w:val="fr-CA" w:eastAsia="en-CA"/>
        </w:rPr>
        <w:t xml:space="preserve">de compte par courriel, si cela est possible. </w:t>
      </w:r>
      <w:r w:rsidRPr="00DD7663">
        <w:rPr>
          <w:rFonts w:ascii="Arial" w:eastAsia="Times New Roman" w:hAnsi="Arial" w:cs="Arial"/>
          <w:b/>
          <w:bCs/>
          <w:lang w:val="fr-CA" w:eastAsia="en-CA"/>
        </w:rPr>
        <w:t xml:space="preserve">Si nous ne pouvons pas vous les envoyer de cette façon, </w:t>
      </w:r>
      <w:proofErr w:type="gramStart"/>
      <w:r w:rsidRPr="00DD7663">
        <w:rPr>
          <w:rFonts w:ascii="Arial" w:eastAsia="Times New Roman" w:hAnsi="Arial" w:cs="Arial"/>
          <w:b/>
          <w:bCs/>
          <w:lang w:val="fr-CA" w:eastAsia="en-CA"/>
        </w:rPr>
        <w:t>veuillez nous</w:t>
      </w:r>
      <w:proofErr w:type="gramEnd"/>
      <w:r w:rsidRPr="00DD7663">
        <w:rPr>
          <w:rFonts w:ascii="Arial" w:eastAsia="Times New Roman" w:hAnsi="Arial" w:cs="Arial"/>
          <w:b/>
          <w:bCs/>
          <w:lang w:val="fr-CA" w:eastAsia="en-CA"/>
        </w:rPr>
        <w:t xml:space="preserve"> le faire savoir</w:t>
      </w:r>
      <w:r w:rsidR="007231F4" w:rsidRPr="00DD7663">
        <w:rPr>
          <w:rFonts w:ascii="Arial" w:eastAsia="Times New Roman" w:hAnsi="Arial" w:cs="Arial"/>
          <w:b/>
          <w:bCs/>
          <w:lang w:val="fr-CA" w:eastAsia="en-CA"/>
        </w:rPr>
        <w:t>.</w:t>
      </w:r>
    </w:p>
    <w:p w14:paraId="786F989F" w14:textId="5731F375"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 xml:space="preserve">Modalités de paiement </w:t>
      </w:r>
    </w:p>
    <w:p w14:paraId="6C3F0093" w14:textId="51B954F2"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Nous acceptons le paiement des honoraires et débours par </w:t>
      </w:r>
      <w:r w:rsidR="00F22831" w:rsidRPr="00DD7663">
        <w:rPr>
          <w:rFonts w:ascii="Arial" w:eastAsia="Times New Roman" w:hAnsi="Arial" w:cs="Arial"/>
          <w:lang w:val="fr-CA" w:eastAsia="en-CA"/>
        </w:rPr>
        <w:t>[espèces], [</w:t>
      </w:r>
      <w:r w:rsidRPr="00DD7663">
        <w:rPr>
          <w:rFonts w:ascii="Arial" w:eastAsia="Times New Roman" w:hAnsi="Arial" w:cs="Arial"/>
          <w:lang w:val="fr-CA" w:eastAsia="en-CA"/>
        </w:rPr>
        <w:t>carte de crédit</w:t>
      </w:r>
      <w:r w:rsidR="00F22831" w:rsidRPr="00DD7663">
        <w:rPr>
          <w:rFonts w:ascii="Arial" w:eastAsia="Times New Roman" w:hAnsi="Arial" w:cs="Arial"/>
          <w:lang w:val="fr-CA" w:eastAsia="en-CA"/>
        </w:rPr>
        <w:t xml:space="preserve"> ou de débit] ou [</w:t>
      </w:r>
      <w:r w:rsidR="00E340D3" w:rsidRPr="00DD7663">
        <w:rPr>
          <w:rFonts w:ascii="Arial" w:eastAsia="Times New Roman" w:hAnsi="Arial" w:cs="Arial"/>
          <w:lang w:val="fr-CA" w:eastAsia="en-CA"/>
        </w:rPr>
        <w:t>télévirement</w:t>
      </w:r>
      <w:r w:rsidR="00F22831" w:rsidRPr="00DD7663">
        <w:rPr>
          <w:rFonts w:ascii="Arial" w:eastAsia="Times New Roman" w:hAnsi="Arial" w:cs="Arial"/>
          <w:lang w:val="fr-CA" w:eastAsia="en-CA"/>
        </w:rPr>
        <w:t>]</w:t>
      </w:r>
      <w:r w:rsidRPr="00DD7663">
        <w:rPr>
          <w:rFonts w:ascii="Arial" w:eastAsia="Times New Roman" w:hAnsi="Arial" w:cs="Arial"/>
          <w:lang w:val="fr-CA" w:eastAsia="en-CA"/>
        </w:rPr>
        <w:t xml:space="preserve">, et vous pouvez considérer cela comme une </w:t>
      </w:r>
      <w:r w:rsidR="00650E43" w:rsidRPr="00DD7663">
        <w:rPr>
          <w:rFonts w:ascii="Arial" w:eastAsia="Times New Roman" w:hAnsi="Arial" w:cs="Arial"/>
          <w:lang w:val="fr-CA" w:eastAsia="en-CA"/>
        </w:rPr>
        <w:t xml:space="preserve">autre solution </w:t>
      </w:r>
      <w:r w:rsidRPr="00DD7663">
        <w:rPr>
          <w:rFonts w:ascii="Arial" w:eastAsia="Times New Roman" w:hAnsi="Arial" w:cs="Arial"/>
          <w:lang w:val="fr-CA" w:eastAsia="en-CA"/>
        </w:rPr>
        <w:t xml:space="preserve">pour régler vos comptes en souffrance avec nous, ou pour </w:t>
      </w:r>
      <w:r w:rsidR="00650E43" w:rsidRPr="00DD7663">
        <w:rPr>
          <w:rFonts w:ascii="Arial" w:eastAsia="Times New Roman" w:hAnsi="Arial" w:cs="Arial"/>
          <w:lang w:val="fr-CA" w:eastAsia="en-CA"/>
        </w:rPr>
        <w:t xml:space="preserve">verser </w:t>
      </w:r>
      <w:r w:rsidRPr="00DD7663">
        <w:rPr>
          <w:rFonts w:ascii="Arial" w:eastAsia="Times New Roman" w:hAnsi="Arial" w:cs="Arial"/>
          <w:lang w:val="fr-CA" w:eastAsia="en-CA"/>
        </w:rPr>
        <w:t xml:space="preserve">ou </w:t>
      </w:r>
      <w:r w:rsidR="00F22831" w:rsidRPr="00DD7663">
        <w:rPr>
          <w:rFonts w:ascii="Arial" w:eastAsia="Times New Roman" w:hAnsi="Arial" w:cs="Arial"/>
          <w:lang w:val="fr-CA" w:eastAsia="en-CA"/>
        </w:rPr>
        <w:t xml:space="preserve">renflouer </w:t>
      </w:r>
      <w:r w:rsidR="00650E43" w:rsidRPr="00DD7663">
        <w:rPr>
          <w:rFonts w:ascii="Arial" w:eastAsia="Times New Roman" w:hAnsi="Arial" w:cs="Arial"/>
          <w:lang w:val="fr-CA" w:eastAsia="en-CA"/>
        </w:rPr>
        <w:t>les honoraires provis</w:t>
      </w:r>
      <w:r w:rsidR="00D3196F" w:rsidRPr="00DD7663">
        <w:rPr>
          <w:rFonts w:ascii="Arial" w:eastAsia="Times New Roman" w:hAnsi="Arial" w:cs="Arial"/>
          <w:lang w:val="fr-CA" w:eastAsia="en-CA"/>
        </w:rPr>
        <w:t>i</w:t>
      </w:r>
      <w:r w:rsidR="00650E43" w:rsidRPr="00DD7663">
        <w:rPr>
          <w:rFonts w:ascii="Arial" w:eastAsia="Times New Roman" w:hAnsi="Arial" w:cs="Arial"/>
          <w:lang w:val="fr-CA" w:eastAsia="en-CA"/>
        </w:rPr>
        <w:t>onnels</w:t>
      </w:r>
      <w:r w:rsidR="007231F4" w:rsidRPr="00DD7663">
        <w:rPr>
          <w:rFonts w:ascii="Arial" w:eastAsia="Times New Roman" w:hAnsi="Arial" w:cs="Arial"/>
          <w:lang w:val="fr-CA" w:eastAsia="en-CA"/>
        </w:rPr>
        <w:t>.</w:t>
      </w:r>
    </w:p>
    <w:p w14:paraId="605D6D07" w14:textId="4F811139" w:rsidR="00F324F1" w:rsidRPr="00DD7663" w:rsidRDefault="00F22831" w:rsidP="00F324F1">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Si des tiers </w:t>
      </w:r>
      <w:r w:rsidR="00F324F1" w:rsidRPr="00DD7663">
        <w:rPr>
          <w:rFonts w:ascii="Arial" w:eastAsia="Times New Roman" w:hAnsi="Arial" w:cs="Arial"/>
          <w:lang w:val="fr-CA" w:eastAsia="en-CA"/>
        </w:rPr>
        <w:t>(</w:t>
      </w:r>
      <w:r w:rsidRPr="00DD7663">
        <w:rPr>
          <w:rFonts w:ascii="Arial" w:eastAsia="Times New Roman" w:hAnsi="Arial" w:cs="Arial"/>
          <w:lang w:val="fr-CA" w:eastAsia="en-CA"/>
        </w:rPr>
        <w:t>comme un me</w:t>
      </w:r>
      <w:r w:rsidR="00E340D3" w:rsidRPr="00DD7663">
        <w:rPr>
          <w:rFonts w:ascii="Arial" w:eastAsia="Times New Roman" w:hAnsi="Arial" w:cs="Arial"/>
          <w:lang w:val="fr-CA" w:eastAsia="en-CA"/>
        </w:rPr>
        <w:t>m</w:t>
      </w:r>
      <w:r w:rsidRPr="00DD7663">
        <w:rPr>
          <w:rFonts w:ascii="Arial" w:eastAsia="Times New Roman" w:hAnsi="Arial" w:cs="Arial"/>
          <w:lang w:val="fr-CA" w:eastAsia="en-CA"/>
        </w:rPr>
        <w:t xml:space="preserve">bre de la famille ou </w:t>
      </w:r>
      <w:r w:rsidR="00EB27FF" w:rsidRPr="00DD7663">
        <w:rPr>
          <w:rFonts w:ascii="Arial" w:eastAsia="Times New Roman" w:hAnsi="Arial" w:cs="Arial"/>
          <w:lang w:val="fr-CA" w:eastAsia="en-CA"/>
        </w:rPr>
        <w:t>un a</w:t>
      </w:r>
      <w:r w:rsidR="00E340D3" w:rsidRPr="00DD7663">
        <w:rPr>
          <w:rFonts w:ascii="Arial" w:eastAsia="Times New Roman" w:hAnsi="Arial" w:cs="Arial"/>
          <w:lang w:val="fr-CA" w:eastAsia="en-CA"/>
        </w:rPr>
        <w:t>mi</w:t>
      </w:r>
      <w:r w:rsidR="00F324F1" w:rsidRPr="00DD7663">
        <w:rPr>
          <w:rFonts w:ascii="Arial" w:eastAsia="Times New Roman" w:hAnsi="Arial" w:cs="Arial"/>
          <w:lang w:val="fr-CA" w:eastAsia="en-CA"/>
        </w:rPr>
        <w:t xml:space="preserve">) </w:t>
      </w:r>
      <w:r w:rsidR="00E340D3" w:rsidRPr="00DD7663">
        <w:rPr>
          <w:rFonts w:ascii="Arial" w:eastAsia="Times New Roman" w:hAnsi="Arial" w:cs="Arial"/>
          <w:lang w:val="fr-CA" w:eastAsia="en-CA"/>
        </w:rPr>
        <w:t>paient les honoraires et les débours</w:t>
      </w:r>
      <w:r w:rsidR="00F324F1" w:rsidRPr="00DD7663">
        <w:rPr>
          <w:rFonts w:ascii="Arial" w:eastAsia="Times New Roman" w:hAnsi="Arial" w:cs="Arial"/>
          <w:lang w:val="fr-CA" w:eastAsia="en-CA"/>
        </w:rPr>
        <w:t xml:space="preserve">, </w:t>
      </w:r>
      <w:r w:rsidR="00E340D3" w:rsidRPr="00DD7663">
        <w:rPr>
          <w:rFonts w:ascii="Arial" w:eastAsia="Times New Roman" w:hAnsi="Arial" w:cs="Arial"/>
          <w:lang w:val="fr-CA" w:eastAsia="en-CA"/>
        </w:rPr>
        <w:t>nous demandons qu’ils vous remettent le paiement pour que vous renflouiez vo</w:t>
      </w:r>
      <w:r w:rsidR="00650E43" w:rsidRPr="00DD7663">
        <w:rPr>
          <w:rFonts w:ascii="Arial" w:eastAsia="Times New Roman" w:hAnsi="Arial" w:cs="Arial"/>
          <w:lang w:val="fr-CA" w:eastAsia="en-CA"/>
        </w:rPr>
        <w:t>s honoraires provisionnels</w:t>
      </w:r>
      <w:r w:rsidR="00E340D3" w:rsidRPr="00DD7663">
        <w:rPr>
          <w:rFonts w:ascii="Arial" w:eastAsia="Times New Roman" w:hAnsi="Arial" w:cs="Arial"/>
          <w:lang w:val="fr-CA" w:eastAsia="en-CA"/>
        </w:rPr>
        <w:t xml:space="preserve"> ou que vous </w:t>
      </w:r>
      <w:r w:rsidR="00F324F1" w:rsidRPr="00DD7663">
        <w:rPr>
          <w:rFonts w:ascii="Arial" w:eastAsia="Times New Roman" w:hAnsi="Arial" w:cs="Arial"/>
          <w:lang w:val="fr-CA" w:eastAsia="en-CA"/>
        </w:rPr>
        <w:t>pay</w:t>
      </w:r>
      <w:r w:rsidR="00E340D3" w:rsidRPr="00DD7663">
        <w:rPr>
          <w:rFonts w:ascii="Arial" w:eastAsia="Times New Roman" w:hAnsi="Arial" w:cs="Arial"/>
          <w:lang w:val="fr-CA" w:eastAsia="en-CA"/>
        </w:rPr>
        <w:t>iez un compte en souffrance</w:t>
      </w:r>
      <w:r w:rsidR="00F324F1" w:rsidRPr="00DD7663">
        <w:rPr>
          <w:rFonts w:ascii="Arial" w:eastAsia="Times New Roman" w:hAnsi="Arial" w:cs="Arial"/>
          <w:lang w:val="fr-CA" w:eastAsia="en-CA"/>
        </w:rPr>
        <w:t xml:space="preserve">. </w:t>
      </w:r>
    </w:p>
    <w:p w14:paraId="6D161338" w14:textId="40AD26A3" w:rsidR="00F324F1" w:rsidRPr="00DD7663" w:rsidRDefault="00E340D3" w:rsidP="00F324F1">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Si un tiers nous remet un paiement en votre nom, avertissez-nous-</w:t>
      </w:r>
      <w:r w:rsidR="007A7047" w:rsidRPr="00DD7663">
        <w:rPr>
          <w:rFonts w:ascii="Arial" w:eastAsia="Times New Roman" w:hAnsi="Arial" w:cs="Arial"/>
          <w:b/>
          <w:bCs/>
          <w:lang w:val="fr-CA" w:eastAsia="en-CA"/>
        </w:rPr>
        <w:t>en p</w:t>
      </w:r>
      <w:r w:rsidRPr="00DD7663">
        <w:rPr>
          <w:rFonts w:ascii="Arial" w:eastAsia="Times New Roman" w:hAnsi="Arial" w:cs="Arial"/>
          <w:b/>
          <w:bCs/>
          <w:lang w:val="fr-CA" w:eastAsia="en-CA"/>
        </w:rPr>
        <w:t xml:space="preserve">our que nous puissions prendre des dispositions et clarifier notre </w:t>
      </w:r>
      <w:r w:rsidR="00960A5B" w:rsidRPr="00DD7663">
        <w:rPr>
          <w:rFonts w:ascii="Arial" w:eastAsia="Times New Roman" w:hAnsi="Arial" w:cs="Arial"/>
          <w:b/>
          <w:bCs/>
          <w:lang w:val="fr-CA" w:eastAsia="en-CA"/>
        </w:rPr>
        <w:t>relation</w:t>
      </w:r>
      <w:r w:rsidRPr="00DD7663">
        <w:rPr>
          <w:rFonts w:ascii="Arial" w:eastAsia="Times New Roman" w:hAnsi="Arial" w:cs="Arial"/>
          <w:b/>
          <w:bCs/>
          <w:lang w:val="fr-CA" w:eastAsia="en-CA"/>
        </w:rPr>
        <w:t xml:space="preserve"> avec eux</w:t>
      </w:r>
      <w:r w:rsidR="00F324F1" w:rsidRPr="00DD7663">
        <w:rPr>
          <w:rFonts w:ascii="Arial" w:eastAsia="Times New Roman" w:hAnsi="Arial" w:cs="Arial"/>
          <w:b/>
          <w:bCs/>
          <w:lang w:val="fr-CA" w:eastAsia="en-CA"/>
        </w:rPr>
        <w:t>.</w:t>
      </w:r>
      <w:r w:rsidR="00DE7BF0" w:rsidRPr="00DD7663">
        <w:rPr>
          <w:rFonts w:ascii="Arial" w:eastAsia="Times New Roman" w:hAnsi="Arial" w:cs="Arial"/>
          <w:b/>
          <w:bCs/>
          <w:lang w:val="fr-CA" w:eastAsia="en-CA"/>
        </w:rPr>
        <w:t xml:space="preserve"> </w:t>
      </w:r>
      <w:r w:rsidRPr="00DD7663">
        <w:rPr>
          <w:rFonts w:ascii="Arial" w:eastAsia="Times New Roman" w:hAnsi="Arial" w:cs="Arial"/>
          <w:b/>
          <w:bCs/>
          <w:lang w:val="fr-CA" w:eastAsia="en-CA"/>
        </w:rPr>
        <w:t>Veuillez noter que nous n’acceptons pas les paiements non annoncés de tierces parties</w:t>
      </w:r>
      <w:r w:rsidR="00DE7BF0" w:rsidRPr="00DD7663">
        <w:rPr>
          <w:rFonts w:ascii="Arial" w:eastAsia="Times New Roman" w:hAnsi="Arial" w:cs="Arial"/>
          <w:b/>
          <w:bCs/>
          <w:lang w:val="fr-CA" w:eastAsia="en-CA"/>
        </w:rPr>
        <w:t xml:space="preserve">. </w:t>
      </w:r>
    </w:p>
    <w:p w14:paraId="02ED378E" w14:textId="757C6059" w:rsidR="00DD7663"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INTÉRÊTS [POUR LES COMPTES D’AVOCATS SEULEMENT]</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r w:rsidR="00DD7663">
        <w:pict w14:anchorId="35AAFF2C">
          <v:rect id="_x0000_i1045" style="width:468pt;height:1.5pt" o:hralign="center" o:hrstd="t" o:hrnoshade="t" o:hr="t" fillcolor="#d7b72a" stroked="f"/>
        </w:pict>
      </w:r>
    </w:p>
    <w:p w14:paraId="25A74D60" w14:textId="7C1FCA82"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Le</w:t>
      </w:r>
      <w:r w:rsidR="00E340D3" w:rsidRPr="00DD7663">
        <w:rPr>
          <w:rFonts w:ascii="Arial" w:eastAsia="Times New Roman" w:hAnsi="Arial" w:cs="Arial"/>
          <w:lang w:val="fr-CA" w:eastAsia="en-CA"/>
        </w:rPr>
        <w:t>s</w:t>
      </w:r>
      <w:r w:rsidRPr="00DD7663">
        <w:rPr>
          <w:rFonts w:ascii="Arial" w:eastAsia="Times New Roman" w:hAnsi="Arial" w:cs="Arial"/>
          <w:lang w:val="fr-CA" w:eastAsia="en-CA"/>
        </w:rPr>
        <w:t xml:space="preserve"> compte</w:t>
      </w:r>
      <w:r w:rsidR="00E340D3" w:rsidRPr="00DD7663">
        <w:rPr>
          <w:rFonts w:ascii="Arial" w:eastAsia="Times New Roman" w:hAnsi="Arial" w:cs="Arial"/>
          <w:lang w:val="fr-CA" w:eastAsia="en-CA"/>
        </w:rPr>
        <w:t>s</w:t>
      </w:r>
      <w:r w:rsidRPr="00DD7663">
        <w:rPr>
          <w:rFonts w:ascii="Arial" w:eastAsia="Times New Roman" w:hAnsi="Arial" w:cs="Arial"/>
          <w:lang w:val="fr-CA" w:eastAsia="en-CA"/>
        </w:rPr>
        <w:t xml:space="preserve"> doi</w:t>
      </w:r>
      <w:r w:rsidR="00E340D3" w:rsidRPr="00DD7663">
        <w:rPr>
          <w:rFonts w:ascii="Arial" w:eastAsia="Times New Roman" w:hAnsi="Arial" w:cs="Arial"/>
          <w:lang w:val="fr-CA" w:eastAsia="en-CA"/>
        </w:rPr>
        <w:t>ven</w:t>
      </w:r>
      <w:r w:rsidRPr="00DD7663">
        <w:rPr>
          <w:rFonts w:ascii="Arial" w:eastAsia="Times New Roman" w:hAnsi="Arial" w:cs="Arial"/>
          <w:lang w:val="fr-CA" w:eastAsia="en-CA"/>
        </w:rPr>
        <w:t>t être payé</w:t>
      </w:r>
      <w:r w:rsidR="00E340D3" w:rsidRPr="00DD7663">
        <w:rPr>
          <w:rFonts w:ascii="Arial" w:eastAsia="Times New Roman" w:hAnsi="Arial" w:cs="Arial"/>
          <w:lang w:val="fr-CA" w:eastAsia="en-CA"/>
        </w:rPr>
        <w:t>s</w:t>
      </w:r>
      <w:r w:rsidRPr="00DD7663">
        <w:rPr>
          <w:rFonts w:ascii="Arial" w:eastAsia="Times New Roman" w:hAnsi="Arial" w:cs="Arial"/>
          <w:lang w:val="fr-CA" w:eastAsia="en-CA"/>
        </w:rPr>
        <w:t xml:space="preserve"> lorsque l</w:t>
      </w:r>
      <w:r w:rsidR="00650E43" w:rsidRPr="00DD7663">
        <w:rPr>
          <w:rFonts w:ascii="Arial" w:eastAsia="Times New Roman" w:hAnsi="Arial" w:cs="Arial"/>
          <w:lang w:val="fr-CA" w:eastAsia="en-CA"/>
        </w:rPr>
        <w:t>’état</w:t>
      </w:r>
      <w:r w:rsidRPr="00DD7663">
        <w:rPr>
          <w:rFonts w:ascii="Arial" w:eastAsia="Times New Roman" w:hAnsi="Arial" w:cs="Arial"/>
          <w:lang w:val="fr-CA" w:eastAsia="en-CA"/>
        </w:rPr>
        <w:t xml:space="preserve"> est envoyé. Si le compte n’est pas payé </w:t>
      </w:r>
      <w:r w:rsidR="00E340D3" w:rsidRPr="00DD7663">
        <w:rPr>
          <w:rFonts w:ascii="Arial" w:eastAsia="Times New Roman" w:hAnsi="Arial" w:cs="Arial"/>
          <w:lang w:val="fr-CA" w:eastAsia="en-CA"/>
        </w:rPr>
        <w:t>un mois après avoir été envoyé</w:t>
      </w:r>
      <w:r w:rsidRPr="00DD7663">
        <w:rPr>
          <w:rFonts w:ascii="Arial" w:eastAsia="Times New Roman" w:hAnsi="Arial" w:cs="Arial"/>
          <w:lang w:val="fr-CA" w:eastAsia="en-CA"/>
        </w:rPr>
        <w:t xml:space="preserve">, des intérêts seront imputés au solde impayé au taux permis par la </w:t>
      </w:r>
      <w:r w:rsidRPr="00DD7663">
        <w:rPr>
          <w:rFonts w:ascii="Arial" w:eastAsia="Times New Roman" w:hAnsi="Arial" w:cs="Arial"/>
          <w:i/>
          <w:iCs/>
          <w:lang w:val="fr-CA" w:eastAsia="en-CA"/>
        </w:rPr>
        <w:t>Loi sur les procureurs</w:t>
      </w:r>
      <w:r w:rsidRPr="00DD7663">
        <w:rPr>
          <w:rFonts w:ascii="Arial" w:eastAsia="Times New Roman" w:hAnsi="Arial" w:cs="Arial"/>
          <w:lang w:val="fr-CA" w:eastAsia="en-CA"/>
        </w:rPr>
        <w:t xml:space="preserve"> </w:t>
      </w:r>
      <w:r w:rsidR="00E340D3" w:rsidRPr="00DD7663">
        <w:rPr>
          <w:rFonts w:ascii="Arial" w:eastAsia="Times New Roman" w:hAnsi="Arial" w:cs="Arial"/>
          <w:lang w:val="fr-CA" w:eastAsia="en-CA"/>
        </w:rPr>
        <w:t xml:space="preserve">ou autrement permis par la loi, </w:t>
      </w:r>
      <w:r w:rsidRPr="00DD7663">
        <w:rPr>
          <w:rFonts w:ascii="Arial" w:eastAsia="Times New Roman" w:hAnsi="Arial" w:cs="Arial"/>
          <w:lang w:val="fr-CA" w:eastAsia="en-CA"/>
        </w:rPr>
        <w:t>et seront indiqués sur l</w:t>
      </w:r>
      <w:r w:rsidR="00650E43" w:rsidRPr="00DD7663">
        <w:rPr>
          <w:rFonts w:ascii="Arial" w:eastAsia="Times New Roman" w:hAnsi="Arial" w:cs="Arial"/>
          <w:lang w:val="fr-CA" w:eastAsia="en-CA"/>
        </w:rPr>
        <w:t>’état</w:t>
      </w:r>
      <w:r w:rsidRPr="00DD7663">
        <w:rPr>
          <w:rFonts w:ascii="Arial" w:eastAsia="Times New Roman" w:hAnsi="Arial" w:cs="Arial"/>
          <w:lang w:val="fr-CA" w:eastAsia="en-CA"/>
        </w:rPr>
        <w:t xml:space="preserve"> de compte. Ils commenceront à courir à compter de la date du compte jusqu’à la date du paiement</w:t>
      </w:r>
      <w:r w:rsidR="007231F4" w:rsidRPr="00DD7663">
        <w:rPr>
          <w:rFonts w:ascii="Arial" w:eastAsia="Times New Roman" w:hAnsi="Arial" w:cs="Arial"/>
          <w:lang w:val="fr-CA" w:eastAsia="en-CA"/>
        </w:rPr>
        <w:t>.</w:t>
      </w:r>
    </w:p>
    <w:p w14:paraId="1E501A5E" w14:textId="492A34CB" w:rsidR="007231F4" w:rsidRDefault="0071557D" w:rsidP="007231F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COUTS DE REPRODUCTION DU MATÉRIEL DÉJÀ FOURNI</w:t>
      </w:r>
      <w:r w:rsidR="00DD7663">
        <w:pict w14:anchorId="28F48F4D">
          <v:rect id="_x0000_i1041" style="width:468pt;height:1.5pt" o:hralign="center" o:hrstd="t" o:hrnoshade="t" o:hr="t" fillcolor="#d7b72a" stroked="f"/>
        </w:pict>
      </w:r>
    </w:p>
    <w:p w14:paraId="177D5629" w14:textId="77777777" w:rsidR="00DD7663" w:rsidRDefault="0071557D" w:rsidP="00E340D3">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Nous vous tiendrons au courant de l’évolution de votre </w:t>
      </w:r>
      <w:r w:rsidR="00E340D3" w:rsidRPr="00DD7663">
        <w:rPr>
          <w:rFonts w:ascii="Arial" w:eastAsia="Times New Roman" w:hAnsi="Arial" w:cs="Arial"/>
          <w:lang w:val="fr-CA" w:eastAsia="en-CA"/>
        </w:rPr>
        <w:t>affaire</w:t>
      </w:r>
      <w:r w:rsidRPr="00DD7663">
        <w:rPr>
          <w:rFonts w:ascii="Arial" w:eastAsia="Times New Roman" w:hAnsi="Arial" w:cs="Arial"/>
          <w:lang w:val="fr-CA" w:eastAsia="en-CA"/>
        </w:rPr>
        <w:t>. Nous vous ferons parvenir des copies électroniques ou papier de toute correspondance, actes de procédure, autres documents judiciaires et rapports pertinents. Il est important de conserver ce matériel et il est dans votre intérêt de le conserver de façon organisée.</w:t>
      </w:r>
      <w:r w:rsidR="00E340D3" w:rsidRPr="00DD7663">
        <w:rPr>
          <w:rFonts w:ascii="Arial" w:hAnsi="Arial" w:cs="Arial"/>
          <w:lang w:val="fr-CA"/>
        </w:rPr>
        <w:t xml:space="preserve"> </w:t>
      </w:r>
      <w:r w:rsidR="007C38E6" w:rsidRPr="00DD7663">
        <w:rPr>
          <w:rFonts w:ascii="Arial" w:eastAsia="Times New Roman" w:hAnsi="Arial" w:cs="Arial"/>
          <w:lang w:val="fr-CA" w:eastAsia="en-CA"/>
        </w:rPr>
        <w:t>Nous vous suggérons de conserver la correspondance dans un dossier et les actes de procédure et autres documents judiciaires dans un autre dossier</w:t>
      </w:r>
      <w:r w:rsidR="00650E43" w:rsidRPr="00DD7663">
        <w:rPr>
          <w:rFonts w:ascii="Arial" w:eastAsia="Times New Roman" w:hAnsi="Arial" w:cs="Arial"/>
          <w:lang w:val="fr-CA" w:eastAsia="en-CA"/>
        </w:rPr>
        <w:t>, le tout</w:t>
      </w:r>
      <w:r w:rsidR="007C38E6" w:rsidRPr="00DD7663">
        <w:rPr>
          <w:rFonts w:ascii="Arial" w:eastAsia="Times New Roman" w:hAnsi="Arial" w:cs="Arial"/>
          <w:lang w:val="fr-CA" w:eastAsia="en-CA"/>
        </w:rPr>
        <w:t xml:space="preserve"> en ordre chronologique.</w:t>
      </w:r>
      <w:r w:rsidRPr="00DD7663">
        <w:rPr>
          <w:rFonts w:ascii="Arial" w:eastAsia="Times New Roman" w:hAnsi="Arial" w:cs="Arial"/>
          <w:lang w:val="fr-CA" w:eastAsia="en-CA"/>
        </w:rPr>
        <w:t xml:space="preserve"> </w:t>
      </w:r>
    </w:p>
    <w:p w14:paraId="30EB5AC7" w14:textId="2FD698E2" w:rsidR="00073F6E" w:rsidRPr="00DD7663" w:rsidRDefault="0071557D" w:rsidP="00E340D3">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Si vous avez besoin de copies papier ou électroniques supplémentaires de la correspondance ou des actes de procédure, nous pouvons vous les fournir selon nos tarifs habituels pour l’impression, les photocopies ou la numérisation. </w:t>
      </w:r>
    </w:p>
    <w:p w14:paraId="086E4F04" w14:textId="4A29686C" w:rsidR="00DD7663" w:rsidRPr="00DD7663" w:rsidRDefault="007C38E6" w:rsidP="007D759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DIVISION DES HONORAIRES</w:t>
      </w:r>
      <w:r w:rsidR="00DD7663">
        <w:pict w14:anchorId="1B7F4BDC">
          <v:rect id="_x0000_i1039" style="width:468pt;height:1.5pt" o:hralign="center" o:hrstd="t" o:hrnoshade="t" o:hr="t" fillcolor="#d7b72a" stroked="f"/>
        </w:pict>
      </w:r>
    </w:p>
    <w:p w14:paraId="2E711822" w14:textId="6DA74CCA" w:rsidR="007D7594" w:rsidRPr="00DD7663" w:rsidRDefault="007C38E6" w:rsidP="007D759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lang w:val="fr-CA" w:eastAsia="en-CA"/>
        </w:rPr>
        <w:t xml:space="preserve">Il peut arriver que nous partagions ou divisions nos honoraires avec d’autres avocats ou parajuristes extérieurs au cabinet pour obtenir des services juridiques </w:t>
      </w:r>
      <w:r w:rsidR="007D7594" w:rsidRPr="00DD7663">
        <w:rPr>
          <w:rFonts w:ascii="Arial" w:eastAsia="Times New Roman" w:hAnsi="Arial" w:cs="Arial"/>
          <w:lang w:val="fr-CA" w:eastAsia="en-CA"/>
        </w:rPr>
        <w:t>addition</w:t>
      </w:r>
      <w:r w:rsidRPr="00DD7663">
        <w:rPr>
          <w:rFonts w:ascii="Arial" w:eastAsia="Times New Roman" w:hAnsi="Arial" w:cs="Arial"/>
          <w:lang w:val="fr-CA" w:eastAsia="en-CA"/>
        </w:rPr>
        <w:t xml:space="preserve">nels dans notre dossier </w:t>
      </w:r>
      <w:r w:rsidR="007D7594" w:rsidRPr="00DD7663">
        <w:rPr>
          <w:rFonts w:ascii="Arial" w:eastAsia="Times New Roman" w:hAnsi="Arial" w:cs="Arial"/>
          <w:lang w:val="fr-CA" w:eastAsia="en-CA"/>
        </w:rPr>
        <w:t>(</w:t>
      </w:r>
      <w:r w:rsidRPr="00DD7663">
        <w:rPr>
          <w:rFonts w:ascii="Arial" w:eastAsia="Times New Roman" w:hAnsi="Arial" w:cs="Arial"/>
          <w:lang w:val="fr-CA" w:eastAsia="en-CA"/>
        </w:rPr>
        <w:t>cela s’appelle « partage d’honoraires »</w:t>
      </w:r>
      <w:r w:rsidR="007D7594" w:rsidRPr="00DD7663">
        <w:rPr>
          <w:rFonts w:ascii="Arial" w:eastAsia="Times New Roman" w:hAnsi="Arial" w:cs="Arial"/>
          <w:lang w:val="fr-CA" w:eastAsia="en-CA"/>
        </w:rPr>
        <w:t xml:space="preserve">). </w:t>
      </w:r>
      <w:r w:rsidRPr="00DD7663">
        <w:rPr>
          <w:rFonts w:ascii="Arial" w:eastAsia="Times New Roman" w:hAnsi="Arial" w:cs="Arial"/>
          <w:lang w:val="fr-CA" w:eastAsia="en-CA"/>
        </w:rPr>
        <w:t xml:space="preserve">Les honoraires seront partagés en proportion du travail accompli et des responsabilités </w:t>
      </w:r>
      <w:r w:rsidR="007D7594" w:rsidRPr="00DD7663">
        <w:rPr>
          <w:rFonts w:ascii="Arial" w:eastAsia="Times New Roman" w:hAnsi="Arial" w:cs="Arial"/>
          <w:lang w:val="fr-CA" w:eastAsia="en-CA"/>
        </w:rPr>
        <w:t>assum</w:t>
      </w:r>
      <w:r w:rsidRPr="00DD7663">
        <w:rPr>
          <w:rFonts w:ascii="Arial" w:eastAsia="Times New Roman" w:hAnsi="Arial" w:cs="Arial"/>
          <w:lang w:val="fr-CA" w:eastAsia="en-CA"/>
        </w:rPr>
        <w:t>ées par chaque avocat ou parajuriste</w:t>
      </w:r>
      <w:r w:rsidR="007D7594" w:rsidRPr="00DD7663">
        <w:rPr>
          <w:rFonts w:ascii="Arial" w:eastAsia="Times New Roman" w:hAnsi="Arial" w:cs="Arial"/>
          <w:lang w:val="fr-CA" w:eastAsia="en-CA"/>
        </w:rPr>
        <w:t xml:space="preserve">. </w:t>
      </w:r>
      <w:r w:rsidRPr="00DD7663">
        <w:rPr>
          <w:rFonts w:ascii="Arial" w:eastAsia="Times New Roman" w:hAnsi="Arial" w:cs="Arial"/>
          <w:lang w:val="fr-CA" w:eastAsia="en-CA"/>
        </w:rPr>
        <w:t xml:space="preserve">Si cela est </w:t>
      </w:r>
      <w:r w:rsidR="00CC7EA1" w:rsidRPr="00DD7663">
        <w:rPr>
          <w:rFonts w:ascii="Arial" w:eastAsia="Times New Roman" w:hAnsi="Arial" w:cs="Arial"/>
          <w:lang w:val="fr-CA" w:eastAsia="en-CA"/>
        </w:rPr>
        <w:t>n</w:t>
      </w:r>
      <w:r w:rsidRPr="00DD7663">
        <w:rPr>
          <w:rFonts w:ascii="Arial" w:eastAsia="Times New Roman" w:hAnsi="Arial" w:cs="Arial"/>
          <w:lang w:val="fr-CA" w:eastAsia="en-CA"/>
        </w:rPr>
        <w:t>écessaire</w:t>
      </w:r>
      <w:r w:rsidR="00CC7EA1" w:rsidRPr="00DD7663">
        <w:rPr>
          <w:rFonts w:ascii="Arial" w:eastAsia="Times New Roman" w:hAnsi="Arial" w:cs="Arial"/>
          <w:lang w:val="fr-CA" w:eastAsia="en-CA"/>
        </w:rPr>
        <w:t xml:space="preserve">, </w:t>
      </w:r>
      <w:r w:rsidRPr="00DD7663">
        <w:rPr>
          <w:rFonts w:ascii="Arial" w:eastAsia="Times New Roman" w:hAnsi="Arial" w:cs="Arial"/>
          <w:lang w:val="fr-CA" w:eastAsia="en-CA"/>
        </w:rPr>
        <w:t xml:space="preserve">nous vous </w:t>
      </w:r>
      <w:r w:rsidR="007D7594" w:rsidRPr="00DD7663">
        <w:rPr>
          <w:rFonts w:ascii="Arial" w:eastAsia="Times New Roman" w:hAnsi="Arial" w:cs="Arial"/>
          <w:lang w:val="fr-CA" w:eastAsia="en-CA"/>
        </w:rPr>
        <w:t>inform</w:t>
      </w:r>
      <w:r w:rsidRPr="00DD7663">
        <w:rPr>
          <w:rFonts w:ascii="Arial" w:eastAsia="Times New Roman" w:hAnsi="Arial" w:cs="Arial"/>
          <w:lang w:val="fr-CA" w:eastAsia="en-CA"/>
        </w:rPr>
        <w:t>erons des détails et obtiendron</w:t>
      </w:r>
      <w:r w:rsidR="007A7047" w:rsidRPr="00DD7663">
        <w:rPr>
          <w:rFonts w:ascii="Arial" w:eastAsia="Times New Roman" w:hAnsi="Arial" w:cs="Arial"/>
          <w:lang w:val="fr-CA" w:eastAsia="en-CA"/>
        </w:rPr>
        <w:t>s</w:t>
      </w:r>
      <w:r w:rsidRPr="00DD7663">
        <w:rPr>
          <w:rFonts w:ascii="Arial" w:eastAsia="Times New Roman" w:hAnsi="Arial" w:cs="Arial"/>
          <w:lang w:val="fr-CA" w:eastAsia="en-CA"/>
        </w:rPr>
        <w:t xml:space="preserve"> votre consentement éclairé avant de procéder</w:t>
      </w:r>
      <w:r w:rsidR="007D7594" w:rsidRPr="00DD7663">
        <w:rPr>
          <w:rFonts w:ascii="Arial" w:eastAsia="Times New Roman" w:hAnsi="Arial" w:cs="Arial"/>
          <w:lang w:val="fr-CA" w:eastAsia="en-CA"/>
        </w:rPr>
        <w:t xml:space="preserve">. </w:t>
      </w:r>
    </w:p>
    <w:p w14:paraId="1A814962" w14:textId="119610BD" w:rsidR="00DD7663" w:rsidRPr="00DD7663" w:rsidRDefault="0071557D" w:rsidP="007231F4">
      <w:pPr>
        <w:shd w:val="clear" w:color="auto" w:fill="FFFFFF"/>
        <w:spacing w:before="100" w:beforeAutospacing="1" w:after="100" w:afterAutospacing="1" w:line="240" w:lineRule="auto"/>
        <w:rPr>
          <w:rFonts w:ascii="Arial" w:eastAsia="Times New Roman" w:hAnsi="Arial" w:cs="Arial"/>
          <w:b/>
          <w:bCs/>
          <w:lang w:val="fr-CA" w:eastAsia="en-CA"/>
        </w:rPr>
      </w:pPr>
      <w:r w:rsidRPr="00DD7663">
        <w:rPr>
          <w:rFonts w:ascii="Arial" w:eastAsia="Times New Roman" w:hAnsi="Arial" w:cs="Arial"/>
          <w:b/>
          <w:bCs/>
          <w:lang w:val="fr-CA" w:eastAsia="en-CA"/>
        </w:rPr>
        <w:t>TERMINER NOTRE TRAVAIL POUR VOUS</w:t>
      </w:r>
      <w:r w:rsidR="00DD7663">
        <w:pict w14:anchorId="4D380BB1">
          <v:rect id="_x0000_i1036" style="width:468pt;height:1.5pt" o:hralign="center" o:hrstd="t" o:hrnoshade="t" o:hr="t" fillcolor="#d7b72a" stroked="f"/>
        </w:pict>
      </w:r>
    </w:p>
    <w:p w14:paraId="3DBBE62B" w14:textId="43A07282"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Vous pouvez mettre fin à nos services à tout moment</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p>
    <w:p w14:paraId="6C79CF6B" w14:textId="61EE975E"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En tout temps, vous pouvez mettre fin à nos services en nous donnant un avis écrit et en payant </w:t>
      </w:r>
      <w:r w:rsidR="007C38E6" w:rsidRPr="00DD7663">
        <w:rPr>
          <w:rFonts w:ascii="Arial" w:eastAsia="Times New Roman" w:hAnsi="Arial" w:cs="Arial"/>
          <w:lang w:val="fr-CA" w:eastAsia="en-CA"/>
        </w:rPr>
        <w:t>les honoraires et les débours en souffrance</w:t>
      </w:r>
      <w:r w:rsidRPr="00DD7663">
        <w:rPr>
          <w:rFonts w:ascii="Arial" w:eastAsia="Times New Roman" w:hAnsi="Arial" w:cs="Arial"/>
          <w:lang w:val="fr-CA" w:eastAsia="en-CA"/>
        </w:rPr>
        <w:t xml:space="preserve">. Si les documents judiciaires indiquent que le cabinet est votre représentant légal, les dossiers judiciaires doivent être officiellement modifiés par écrit. Habituellement, nous pouvons déposer un document que vous avez signé afin d’indiquer au tribunal et à l’autre partie que nous ne </w:t>
      </w:r>
      <w:r w:rsidR="007C38E6" w:rsidRPr="00DD7663">
        <w:rPr>
          <w:rFonts w:ascii="Arial" w:eastAsia="Times New Roman" w:hAnsi="Arial" w:cs="Arial"/>
          <w:lang w:val="fr-CA" w:eastAsia="en-CA"/>
        </w:rPr>
        <w:t>vous représentons plus</w:t>
      </w:r>
      <w:r w:rsidR="007231F4" w:rsidRPr="00DD7663">
        <w:rPr>
          <w:rFonts w:ascii="Arial" w:eastAsia="Times New Roman" w:hAnsi="Arial" w:cs="Arial"/>
          <w:lang w:val="fr-CA" w:eastAsia="en-CA"/>
        </w:rPr>
        <w:t>.</w:t>
      </w:r>
    </w:p>
    <w:p w14:paraId="181726DF" w14:textId="2B2A4E87"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Nous pouvons mettre fin à nos services dans certaines circonstances</w:t>
      </w:r>
      <w:r w:rsidR="007231F4" w:rsidRPr="00DD7663">
        <w:rPr>
          <w:rFonts w:ascii="Arial" w:eastAsia="Times New Roman" w:hAnsi="Arial" w:cs="Arial"/>
          <w:b/>
          <w:bCs/>
          <w:lang w:val="fr-CA" w:eastAsia="en-CA"/>
        </w:rPr>
        <w:t> </w:t>
      </w:r>
      <w:r w:rsidR="007231F4" w:rsidRPr="00DD7663">
        <w:rPr>
          <w:rFonts w:ascii="Arial" w:eastAsia="Times New Roman" w:hAnsi="Arial" w:cs="Arial"/>
          <w:lang w:val="fr-CA" w:eastAsia="en-CA"/>
        </w:rPr>
        <w:t> </w:t>
      </w:r>
    </w:p>
    <w:p w14:paraId="4B3AFB2C" w14:textId="28E24025"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Sous réserve de notre obligation d’assurer des normes de conduite professionnelle adéquates, nous pouvons également mettre fin à la relation [avocat-client/parajuriste-client]. Si cela devait se produire, nous le </w:t>
      </w:r>
      <w:proofErr w:type="gramStart"/>
      <w:r w:rsidRPr="00DD7663">
        <w:rPr>
          <w:rFonts w:ascii="Arial" w:eastAsia="Times New Roman" w:hAnsi="Arial" w:cs="Arial"/>
          <w:lang w:val="fr-CA" w:eastAsia="en-CA"/>
        </w:rPr>
        <w:t>ferons</w:t>
      </w:r>
      <w:proofErr w:type="gramEnd"/>
      <w:r w:rsidRPr="00DD7663">
        <w:rPr>
          <w:rFonts w:ascii="Arial" w:eastAsia="Times New Roman" w:hAnsi="Arial" w:cs="Arial"/>
          <w:lang w:val="fr-CA" w:eastAsia="en-CA"/>
        </w:rPr>
        <w:t xml:space="preserve"> par écrit et nous vous aiderons à transférer votre dossier, le cas échéant</w:t>
      </w:r>
      <w:r w:rsidR="007231F4" w:rsidRPr="00DD7663">
        <w:rPr>
          <w:rFonts w:ascii="Arial" w:eastAsia="Times New Roman" w:hAnsi="Arial" w:cs="Arial"/>
          <w:lang w:val="fr-CA" w:eastAsia="en-CA"/>
        </w:rPr>
        <w:t>.</w:t>
      </w:r>
    </w:p>
    <w:p w14:paraId="30C2AFBC" w14:textId="3A75952C"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Voici certaines des circonstances qui peuvent nous </w:t>
      </w:r>
      <w:r w:rsidR="007C38E6" w:rsidRPr="00DD7663">
        <w:rPr>
          <w:rFonts w:ascii="Arial" w:eastAsia="Times New Roman" w:hAnsi="Arial" w:cs="Arial"/>
          <w:lang w:val="fr-CA" w:eastAsia="en-CA"/>
        </w:rPr>
        <w:t xml:space="preserve">permettre de </w:t>
      </w:r>
      <w:r w:rsidRPr="00DD7663">
        <w:rPr>
          <w:rFonts w:ascii="Arial" w:eastAsia="Times New Roman" w:hAnsi="Arial" w:cs="Arial"/>
          <w:lang w:val="fr-CA" w:eastAsia="en-CA"/>
        </w:rPr>
        <w:t>mettre fin au mandat de représentation </w:t>
      </w:r>
      <w:r w:rsidR="007231F4" w:rsidRPr="00DD7663">
        <w:rPr>
          <w:rFonts w:ascii="Arial" w:eastAsia="Times New Roman" w:hAnsi="Arial" w:cs="Arial"/>
          <w:lang w:val="fr-CA" w:eastAsia="en-CA"/>
        </w:rPr>
        <w:t>:</w:t>
      </w:r>
    </w:p>
    <w:p w14:paraId="22255E4B" w14:textId="5C1A3462" w:rsidR="0071557D" w:rsidRPr="00DD7663" w:rsidRDefault="0071557D" w:rsidP="0071557D">
      <w:pPr>
        <w:numPr>
          <w:ilvl w:val="0"/>
          <w:numId w:val="3"/>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Nous n’arrivons pas à recevoir des instructions de votre part</w:t>
      </w:r>
      <w:r w:rsidR="00D3196F" w:rsidRPr="00DD7663">
        <w:rPr>
          <w:rFonts w:ascii="Arial" w:eastAsia="Times New Roman" w:hAnsi="Arial" w:cs="Arial"/>
          <w:lang w:val="fr-CA" w:eastAsia="en-CA"/>
        </w:rPr>
        <w:t>.</w:t>
      </w:r>
    </w:p>
    <w:p w14:paraId="0E9F1C1F" w14:textId="74586C3D" w:rsidR="0071557D" w:rsidRPr="00DD7663" w:rsidRDefault="0071557D" w:rsidP="0071557D">
      <w:pPr>
        <w:numPr>
          <w:ilvl w:val="0"/>
          <w:numId w:val="3"/>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Vous avez perdu confiance en nos compétences ou nos conseils</w:t>
      </w:r>
      <w:r w:rsidR="00D3196F" w:rsidRPr="00DD7663">
        <w:rPr>
          <w:rFonts w:ascii="Arial" w:eastAsia="Times New Roman" w:hAnsi="Arial" w:cs="Arial"/>
          <w:lang w:val="fr-CA" w:eastAsia="en-CA"/>
        </w:rPr>
        <w:t>.</w:t>
      </w:r>
    </w:p>
    <w:p w14:paraId="09067F92" w14:textId="1566CEE7" w:rsidR="0071557D" w:rsidRPr="00DD7663" w:rsidRDefault="0071557D" w:rsidP="0071557D">
      <w:pPr>
        <w:numPr>
          <w:ilvl w:val="0"/>
          <w:numId w:val="3"/>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 xml:space="preserve">Un conflit d’intérêts est </w:t>
      </w:r>
      <w:r w:rsidR="00D3196F" w:rsidRPr="00DD7663">
        <w:rPr>
          <w:rFonts w:ascii="Arial" w:eastAsia="Times New Roman" w:hAnsi="Arial" w:cs="Arial"/>
          <w:lang w:val="fr-CA" w:eastAsia="en-CA"/>
        </w:rPr>
        <w:t>survenu.</w:t>
      </w:r>
    </w:p>
    <w:p w14:paraId="5958C141" w14:textId="6FF7497E" w:rsidR="0071557D" w:rsidRPr="00DD7663" w:rsidRDefault="0071557D" w:rsidP="0071557D">
      <w:pPr>
        <w:numPr>
          <w:ilvl w:val="0"/>
          <w:numId w:val="3"/>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Nous ne pouvons accepter vos instructions pour des raisons éthiques</w:t>
      </w:r>
      <w:r w:rsidR="00D3196F" w:rsidRPr="00DD7663">
        <w:rPr>
          <w:rFonts w:ascii="Arial" w:eastAsia="Times New Roman" w:hAnsi="Arial" w:cs="Arial"/>
          <w:lang w:val="fr-CA" w:eastAsia="en-CA"/>
        </w:rPr>
        <w:t>.</w:t>
      </w:r>
    </w:p>
    <w:p w14:paraId="3CFAC3D0" w14:textId="7CCB6360" w:rsidR="0071557D" w:rsidRPr="00DD7663" w:rsidRDefault="0071557D" w:rsidP="0071557D">
      <w:pPr>
        <w:numPr>
          <w:ilvl w:val="0"/>
          <w:numId w:val="3"/>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Vous nous avez induits en erreur sur un point substantiel ou nous avez menti</w:t>
      </w:r>
      <w:r w:rsidR="00D3196F" w:rsidRPr="00DD7663">
        <w:rPr>
          <w:rFonts w:ascii="Arial" w:eastAsia="Times New Roman" w:hAnsi="Arial" w:cs="Arial"/>
          <w:lang w:val="fr-CA" w:eastAsia="en-CA"/>
        </w:rPr>
        <w:t>.</w:t>
      </w:r>
    </w:p>
    <w:p w14:paraId="70408B96" w14:textId="241C1F74" w:rsidR="007231F4" w:rsidRPr="00DD7663" w:rsidRDefault="007C38E6" w:rsidP="007C38E6">
      <w:pPr>
        <w:numPr>
          <w:ilvl w:val="0"/>
          <w:numId w:val="3"/>
        </w:num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Après un avis raisonnable, vous n’avez pas fourni ou renfloué l</w:t>
      </w:r>
      <w:r w:rsidR="00D3196F" w:rsidRPr="00DD7663">
        <w:rPr>
          <w:rFonts w:ascii="Arial" w:eastAsia="Times New Roman" w:hAnsi="Arial" w:cs="Arial"/>
          <w:lang w:val="fr-CA" w:eastAsia="en-CA"/>
        </w:rPr>
        <w:t>es honoraires provisionnels</w:t>
      </w:r>
      <w:r w:rsidR="0071557D" w:rsidRPr="00DD7663">
        <w:rPr>
          <w:rFonts w:ascii="Arial" w:eastAsia="Times New Roman" w:hAnsi="Arial" w:cs="Arial"/>
          <w:lang w:val="fr-CA" w:eastAsia="en-CA"/>
        </w:rPr>
        <w:t xml:space="preserve"> </w:t>
      </w:r>
      <w:r w:rsidRPr="00DD7663">
        <w:rPr>
          <w:rFonts w:ascii="Arial" w:eastAsia="Times New Roman" w:hAnsi="Arial" w:cs="Arial"/>
          <w:lang w:val="fr-CA" w:eastAsia="en-CA"/>
        </w:rPr>
        <w:t>ou n’avez pas fourni des fonds pour les honoraires et les débours</w:t>
      </w:r>
      <w:r w:rsidR="00D3196F" w:rsidRPr="00DD7663">
        <w:rPr>
          <w:rFonts w:ascii="Arial" w:eastAsia="Times New Roman" w:hAnsi="Arial" w:cs="Arial"/>
          <w:lang w:val="fr-CA" w:eastAsia="en-CA"/>
        </w:rPr>
        <w:t>.</w:t>
      </w:r>
    </w:p>
    <w:p w14:paraId="4D9EC559" w14:textId="77777777" w:rsid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Si nous devons prendre des mesures juridiques pour mettre fin à notre mandat ou pour recouvrer l’argent qui nous est dû, le temps pour ce faire sera ajouté à votre facture</w:t>
      </w:r>
      <w:r w:rsidR="007231F4" w:rsidRPr="00DD7663">
        <w:rPr>
          <w:rFonts w:ascii="Arial" w:eastAsia="Times New Roman" w:hAnsi="Arial" w:cs="Arial"/>
          <w:lang w:val="fr-CA" w:eastAsia="en-CA"/>
        </w:rPr>
        <w:t>.</w:t>
      </w:r>
    </w:p>
    <w:p w14:paraId="6ED3F641" w14:textId="678AA9BE" w:rsidR="007231F4" w:rsidRPr="00DD7663" w:rsidRDefault="0071557D" w:rsidP="007231F4">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b/>
          <w:bCs/>
          <w:lang w:val="fr-CA" w:eastAsia="en-CA"/>
        </w:rPr>
        <w:t xml:space="preserve">Si vous avez des questions sur notre politique de facturation, </w:t>
      </w:r>
      <w:proofErr w:type="gramStart"/>
      <w:r w:rsidRPr="00DD7663">
        <w:rPr>
          <w:rFonts w:ascii="Arial" w:eastAsia="Times New Roman" w:hAnsi="Arial" w:cs="Arial"/>
          <w:b/>
          <w:bCs/>
          <w:lang w:val="fr-CA" w:eastAsia="en-CA"/>
        </w:rPr>
        <w:t>veuillez nous</w:t>
      </w:r>
      <w:proofErr w:type="gramEnd"/>
      <w:r w:rsidRPr="00DD7663">
        <w:rPr>
          <w:rFonts w:ascii="Arial" w:eastAsia="Times New Roman" w:hAnsi="Arial" w:cs="Arial"/>
          <w:b/>
          <w:bCs/>
          <w:lang w:val="fr-CA" w:eastAsia="en-CA"/>
        </w:rPr>
        <w:t xml:space="preserve"> en aviser dès maintenant afin d’éviter tout malentendu</w:t>
      </w:r>
      <w:r w:rsidR="007231F4" w:rsidRPr="00DD7663">
        <w:rPr>
          <w:rFonts w:ascii="Arial" w:eastAsia="Times New Roman" w:hAnsi="Arial" w:cs="Arial"/>
          <w:b/>
          <w:bCs/>
          <w:lang w:val="fr-CA" w:eastAsia="en-CA"/>
        </w:rPr>
        <w:t>.</w:t>
      </w:r>
    </w:p>
    <w:p w14:paraId="6BF18E57" w14:textId="54C182A8" w:rsidR="00C578F2" w:rsidRDefault="00C578F2" w:rsidP="007231F4">
      <w:pPr>
        <w:shd w:val="clear" w:color="auto" w:fill="FFFFFF"/>
        <w:spacing w:before="100" w:beforeAutospacing="1" w:after="100" w:afterAutospacing="1" w:line="240" w:lineRule="auto"/>
        <w:rPr>
          <w:rFonts w:ascii="Arial" w:eastAsia="Times New Roman" w:hAnsi="Arial" w:cs="Arial"/>
          <w:lang w:val="fr-CA" w:eastAsia="en-CA"/>
        </w:rPr>
      </w:pPr>
    </w:p>
    <w:p w14:paraId="09D16318" w14:textId="3377A02D" w:rsidR="00DD7663" w:rsidRPr="00DD7663" w:rsidRDefault="00DD7663" w:rsidP="00DD7663">
      <w:pPr>
        <w:tabs>
          <w:tab w:val="left" w:pos="3994"/>
        </w:tabs>
        <w:rPr>
          <w:rFonts w:ascii="Arial" w:eastAsia="Times New Roman" w:hAnsi="Arial" w:cs="Arial"/>
          <w:lang w:val="fr-CA" w:eastAsia="en-CA"/>
        </w:rPr>
      </w:pPr>
    </w:p>
    <w:sectPr w:rsidR="00DD7663" w:rsidRPr="00DD7663" w:rsidSect="00DD7663">
      <w:footerReference w:type="default" r:id="rId10"/>
      <w:pgSz w:w="12240" w:h="15840"/>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FFB72" w14:textId="77777777" w:rsidR="00FB2729" w:rsidRDefault="00FB2729" w:rsidP="00FB2729">
      <w:pPr>
        <w:spacing w:after="0" w:line="240" w:lineRule="auto"/>
      </w:pPr>
      <w:r>
        <w:separator/>
      </w:r>
    </w:p>
  </w:endnote>
  <w:endnote w:type="continuationSeparator" w:id="0">
    <w:p w14:paraId="455E9E30" w14:textId="77777777" w:rsidR="00FB2729" w:rsidRDefault="00FB2729" w:rsidP="00FB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656576"/>
      <w:docPartObj>
        <w:docPartGallery w:val="Page Numbers (Bottom of Page)"/>
        <w:docPartUnique/>
      </w:docPartObj>
    </w:sdtPr>
    <w:sdtEndPr/>
    <w:sdtContent>
      <w:sdt>
        <w:sdtPr>
          <w:id w:val="-1769616900"/>
          <w:docPartObj>
            <w:docPartGallery w:val="Page Numbers (Top of Page)"/>
            <w:docPartUnique/>
          </w:docPartObj>
        </w:sdtPr>
        <w:sdtEndPr/>
        <w:sdtContent>
          <w:p w14:paraId="6CB1422B" w14:textId="77777777" w:rsidR="00DD7663" w:rsidRDefault="00DD7663" w:rsidP="00DD7663">
            <w:pPr>
              <w:shd w:val="clear" w:color="auto" w:fill="FFFFFF"/>
              <w:spacing w:before="100" w:beforeAutospacing="1" w:after="100" w:afterAutospacing="1" w:line="240" w:lineRule="auto"/>
            </w:pPr>
          </w:p>
          <w:p w14:paraId="40DFF00B" w14:textId="6E23C108" w:rsidR="00DD7663" w:rsidRPr="00DD7663" w:rsidRDefault="00DD7663" w:rsidP="00DD7663">
            <w:pPr>
              <w:shd w:val="clear" w:color="auto" w:fill="FFFFFF"/>
              <w:spacing w:before="100" w:beforeAutospacing="1" w:after="100" w:afterAutospacing="1" w:line="240" w:lineRule="auto"/>
              <w:rPr>
                <w:rFonts w:ascii="Arial" w:eastAsia="Times New Roman" w:hAnsi="Arial" w:cs="Arial"/>
                <w:lang w:val="fr-CA" w:eastAsia="en-CA"/>
              </w:rPr>
            </w:pPr>
            <w:r w:rsidRPr="00DD7663">
              <w:rPr>
                <w:rFonts w:ascii="Arial" w:eastAsia="Times New Roman" w:hAnsi="Arial" w:cs="Arial"/>
                <w:lang w:val="fr-CA" w:eastAsia="en-CA"/>
              </w:rPr>
              <w:t>Dernière mise à jour : 28 mai 2021</w:t>
            </w:r>
            <w:r w:rsidRPr="00DD7663">
              <w:rPr>
                <w:rFonts w:ascii="Arial" w:eastAsia="Times New Roman" w:hAnsi="Arial" w:cs="Arial"/>
                <w:lang w:val="fr-CA" w:eastAsia="en-CA"/>
              </w:rPr>
              <w:tab/>
            </w:r>
            <w:r w:rsidRPr="00DD7663">
              <w:rPr>
                <w:rFonts w:ascii="Arial" w:eastAsia="Times New Roman" w:hAnsi="Arial" w:cs="Arial"/>
                <w:lang w:val="fr-CA" w:eastAsia="en-CA"/>
              </w:rPr>
              <w:tab/>
            </w:r>
            <w:r w:rsidRPr="00DD7663">
              <w:rPr>
                <w:rFonts w:ascii="Arial" w:eastAsia="Times New Roman" w:hAnsi="Arial" w:cs="Arial"/>
                <w:lang w:val="fr-CA" w:eastAsia="en-CA"/>
              </w:rPr>
              <w:tab/>
            </w:r>
            <w:r w:rsidRPr="00DD7663">
              <w:rPr>
                <w:rFonts w:ascii="Arial" w:eastAsia="Times New Roman" w:hAnsi="Arial" w:cs="Arial"/>
                <w:lang w:val="fr-CA" w:eastAsia="en-CA"/>
              </w:rPr>
              <w:tab/>
            </w:r>
            <w:r w:rsidRPr="00DD7663">
              <w:rPr>
                <w:rFonts w:ascii="Arial" w:eastAsia="Times New Roman" w:hAnsi="Arial" w:cs="Arial"/>
                <w:lang w:val="fr-CA" w:eastAsia="en-CA"/>
              </w:rPr>
              <w:tab/>
            </w:r>
            <w:r w:rsidRPr="00DD7663">
              <w:rPr>
                <w:rFonts w:ascii="Arial" w:eastAsia="Times New Roman" w:hAnsi="Arial" w:cs="Arial"/>
                <w:lang w:val="fr-CA" w:eastAsia="en-CA"/>
              </w:rPr>
              <w:tab/>
            </w:r>
            <w:r w:rsidRPr="00DD7663">
              <w:rPr>
                <w:rFonts w:ascii="Arial" w:eastAsia="Times New Roman" w:hAnsi="Arial" w:cs="Arial"/>
                <w:lang w:val="fr-CA" w:eastAsia="en-CA"/>
              </w:rPr>
              <w:tab/>
            </w:r>
            <w:r w:rsidRPr="00DD7663">
              <w:rPr>
                <w:rFonts w:ascii="Arial" w:hAnsi="Arial" w:cs="Arial"/>
              </w:rPr>
              <w:t xml:space="preserve">Page </w:t>
            </w:r>
            <w:r w:rsidRPr="00DD7663">
              <w:rPr>
                <w:rFonts w:ascii="Arial" w:hAnsi="Arial" w:cs="Arial"/>
                <w:b/>
                <w:bCs/>
              </w:rPr>
              <w:fldChar w:fldCharType="begin"/>
            </w:r>
            <w:r w:rsidRPr="00DD7663">
              <w:rPr>
                <w:rFonts w:ascii="Arial" w:hAnsi="Arial" w:cs="Arial"/>
                <w:b/>
                <w:bCs/>
              </w:rPr>
              <w:instrText xml:space="preserve"> PAGE </w:instrText>
            </w:r>
            <w:r w:rsidRPr="00DD7663">
              <w:rPr>
                <w:rFonts w:ascii="Arial" w:hAnsi="Arial" w:cs="Arial"/>
                <w:b/>
                <w:bCs/>
              </w:rPr>
              <w:fldChar w:fldCharType="separate"/>
            </w:r>
            <w:r w:rsidRPr="00DD7663">
              <w:rPr>
                <w:rFonts w:ascii="Arial" w:hAnsi="Arial" w:cs="Arial"/>
                <w:b/>
                <w:bCs/>
                <w:noProof/>
              </w:rPr>
              <w:t>2</w:t>
            </w:r>
            <w:r w:rsidRPr="00DD7663">
              <w:rPr>
                <w:rFonts w:ascii="Arial" w:hAnsi="Arial" w:cs="Arial"/>
                <w:b/>
                <w:bCs/>
              </w:rPr>
              <w:fldChar w:fldCharType="end"/>
            </w:r>
            <w:r w:rsidRPr="00DD7663">
              <w:rPr>
                <w:rFonts w:ascii="Arial" w:hAnsi="Arial" w:cs="Arial"/>
              </w:rPr>
              <w:t xml:space="preserve"> of </w:t>
            </w:r>
            <w:r w:rsidRPr="00DD7663">
              <w:rPr>
                <w:rFonts w:ascii="Arial" w:hAnsi="Arial" w:cs="Arial"/>
                <w:b/>
                <w:bCs/>
              </w:rPr>
              <w:fldChar w:fldCharType="begin"/>
            </w:r>
            <w:r w:rsidRPr="00DD7663">
              <w:rPr>
                <w:rFonts w:ascii="Arial" w:hAnsi="Arial" w:cs="Arial"/>
                <w:b/>
                <w:bCs/>
              </w:rPr>
              <w:instrText xml:space="preserve"> NUMPAGES  </w:instrText>
            </w:r>
            <w:r w:rsidRPr="00DD7663">
              <w:rPr>
                <w:rFonts w:ascii="Arial" w:hAnsi="Arial" w:cs="Arial"/>
                <w:b/>
                <w:bCs/>
              </w:rPr>
              <w:fldChar w:fldCharType="separate"/>
            </w:r>
            <w:r w:rsidRPr="00DD7663">
              <w:rPr>
                <w:rFonts w:ascii="Arial" w:hAnsi="Arial" w:cs="Arial"/>
                <w:b/>
                <w:bCs/>
                <w:noProof/>
              </w:rPr>
              <w:t>2</w:t>
            </w:r>
            <w:r w:rsidRPr="00DD7663">
              <w:rPr>
                <w:rFonts w:ascii="Arial" w:hAnsi="Arial" w:cs="Arial"/>
                <w:b/>
                <w:bCs/>
              </w:rPr>
              <w:fldChar w:fldCharType="end"/>
            </w:r>
          </w:p>
        </w:sdtContent>
      </w:sdt>
    </w:sdtContent>
  </w:sdt>
  <w:p w14:paraId="118440D3" w14:textId="77777777" w:rsidR="00FB2729" w:rsidRPr="00DD7663" w:rsidRDefault="00FB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E5FAD" w14:textId="77777777" w:rsidR="00FB2729" w:rsidRDefault="00FB2729" w:rsidP="00FB2729">
      <w:pPr>
        <w:spacing w:after="0" w:line="240" w:lineRule="auto"/>
      </w:pPr>
      <w:r>
        <w:separator/>
      </w:r>
    </w:p>
  </w:footnote>
  <w:footnote w:type="continuationSeparator" w:id="0">
    <w:p w14:paraId="0280A7EE" w14:textId="77777777" w:rsidR="00FB2729" w:rsidRDefault="00FB2729" w:rsidP="00FB2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6D12"/>
    <w:multiLevelType w:val="hybridMultilevel"/>
    <w:tmpl w:val="3FBA2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B277B0"/>
    <w:multiLevelType w:val="multilevel"/>
    <w:tmpl w:val="E4B0B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C9E1F51"/>
    <w:multiLevelType w:val="multilevel"/>
    <w:tmpl w:val="478A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253B9"/>
    <w:multiLevelType w:val="multilevel"/>
    <w:tmpl w:val="2FBA4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8676B72"/>
    <w:multiLevelType w:val="multilevel"/>
    <w:tmpl w:val="9F2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F4"/>
    <w:rsid w:val="00064918"/>
    <w:rsid w:val="00073F6E"/>
    <w:rsid w:val="00097120"/>
    <w:rsid w:val="000F7756"/>
    <w:rsid w:val="00100614"/>
    <w:rsid w:val="00135D13"/>
    <w:rsid w:val="001B59FC"/>
    <w:rsid w:val="001F31D0"/>
    <w:rsid w:val="00213F58"/>
    <w:rsid w:val="0023159A"/>
    <w:rsid w:val="00274F36"/>
    <w:rsid w:val="002C0BCF"/>
    <w:rsid w:val="002E6837"/>
    <w:rsid w:val="002F65AE"/>
    <w:rsid w:val="00332CBF"/>
    <w:rsid w:val="003A3989"/>
    <w:rsid w:val="004002A3"/>
    <w:rsid w:val="00463EE6"/>
    <w:rsid w:val="004D0FC5"/>
    <w:rsid w:val="00551AFC"/>
    <w:rsid w:val="00563397"/>
    <w:rsid w:val="005807AC"/>
    <w:rsid w:val="0059378A"/>
    <w:rsid w:val="005A1291"/>
    <w:rsid w:val="00613347"/>
    <w:rsid w:val="00625375"/>
    <w:rsid w:val="00636B35"/>
    <w:rsid w:val="00650E43"/>
    <w:rsid w:val="006A4702"/>
    <w:rsid w:val="006A6782"/>
    <w:rsid w:val="0071557D"/>
    <w:rsid w:val="007231F4"/>
    <w:rsid w:val="007314D0"/>
    <w:rsid w:val="00751C5A"/>
    <w:rsid w:val="00771502"/>
    <w:rsid w:val="00786AA7"/>
    <w:rsid w:val="007A7047"/>
    <w:rsid w:val="007C38E6"/>
    <w:rsid w:val="007D7594"/>
    <w:rsid w:val="008437F2"/>
    <w:rsid w:val="00852C73"/>
    <w:rsid w:val="00880F21"/>
    <w:rsid w:val="008A65A7"/>
    <w:rsid w:val="008E77FB"/>
    <w:rsid w:val="009173E1"/>
    <w:rsid w:val="00956200"/>
    <w:rsid w:val="00960A5B"/>
    <w:rsid w:val="009824F6"/>
    <w:rsid w:val="009E163B"/>
    <w:rsid w:val="00A14952"/>
    <w:rsid w:val="00B5481E"/>
    <w:rsid w:val="00B57F46"/>
    <w:rsid w:val="00BA2910"/>
    <w:rsid w:val="00BC3A78"/>
    <w:rsid w:val="00C12B21"/>
    <w:rsid w:val="00C50E44"/>
    <w:rsid w:val="00C52BC7"/>
    <w:rsid w:val="00C578F2"/>
    <w:rsid w:val="00C9798D"/>
    <w:rsid w:val="00CB41E0"/>
    <w:rsid w:val="00CC7EA1"/>
    <w:rsid w:val="00D3196F"/>
    <w:rsid w:val="00D633A3"/>
    <w:rsid w:val="00D91205"/>
    <w:rsid w:val="00D95A34"/>
    <w:rsid w:val="00DD7663"/>
    <w:rsid w:val="00DE734D"/>
    <w:rsid w:val="00DE7BF0"/>
    <w:rsid w:val="00DF0E18"/>
    <w:rsid w:val="00E340D3"/>
    <w:rsid w:val="00EA0272"/>
    <w:rsid w:val="00EB27FF"/>
    <w:rsid w:val="00EB69F0"/>
    <w:rsid w:val="00F22831"/>
    <w:rsid w:val="00F324F1"/>
    <w:rsid w:val="00F42267"/>
    <w:rsid w:val="00F51733"/>
    <w:rsid w:val="00FB2729"/>
    <w:rsid w:val="00FC5C13"/>
    <w:rsid w:val="00FE6B8D"/>
    <w:rsid w:val="00FF08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5B4FA"/>
  <w15:chartTrackingRefBased/>
  <w15:docId w15:val="{11F4DA6B-7426-425F-9271-8F10920D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756"/>
    <w:pPr>
      <w:keepNext/>
      <w:keepLines/>
      <w:spacing w:before="240" w:after="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paragraph" w:styleId="NormalWeb">
    <w:name w:val="Normal (Web)"/>
    <w:basedOn w:val="Normal"/>
    <w:uiPriority w:val="99"/>
    <w:semiHidden/>
    <w:unhideWhenUsed/>
    <w:rsid w:val="007231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231F4"/>
    <w:rPr>
      <w:b/>
      <w:bCs/>
    </w:rPr>
  </w:style>
  <w:style w:type="character" w:styleId="Emphasis">
    <w:name w:val="Emphasis"/>
    <w:basedOn w:val="DefaultParagraphFont"/>
    <w:uiPriority w:val="20"/>
    <w:qFormat/>
    <w:rsid w:val="007231F4"/>
    <w:rPr>
      <w:i/>
      <w:iCs/>
    </w:rPr>
  </w:style>
  <w:style w:type="character" w:styleId="Hyperlink">
    <w:name w:val="Hyperlink"/>
    <w:basedOn w:val="DefaultParagraphFont"/>
    <w:uiPriority w:val="99"/>
    <w:unhideWhenUsed/>
    <w:rsid w:val="00563397"/>
    <w:rPr>
      <w:color w:val="0563C1" w:themeColor="hyperlink"/>
      <w:u w:val="single"/>
    </w:rPr>
  </w:style>
  <w:style w:type="character" w:styleId="UnresolvedMention">
    <w:name w:val="Unresolved Mention"/>
    <w:basedOn w:val="DefaultParagraphFont"/>
    <w:uiPriority w:val="99"/>
    <w:semiHidden/>
    <w:unhideWhenUsed/>
    <w:rsid w:val="00563397"/>
    <w:rPr>
      <w:color w:val="605E5C"/>
      <w:shd w:val="clear" w:color="auto" w:fill="E1DFDD"/>
    </w:rPr>
  </w:style>
  <w:style w:type="character" w:styleId="CommentReference">
    <w:name w:val="annotation reference"/>
    <w:basedOn w:val="DefaultParagraphFont"/>
    <w:uiPriority w:val="99"/>
    <w:semiHidden/>
    <w:unhideWhenUsed/>
    <w:rsid w:val="008A65A7"/>
    <w:rPr>
      <w:sz w:val="16"/>
      <w:szCs w:val="16"/>
    </w:rPr>
  </w:style>
  <w:style w:type="paragraph" w:styleId="CommentText">
    <w:name w:val="annotation text"/>
    <w:basedOn w:val="Normal"/>
    <w:link w:val="CommentTextChar"/>
    <w:uiPriority w:val="99"/>
    <w:semiHidden/>
    <w:unhideWhenUsed/>
    <w:rsid w:val="008A65A7"/>
    <w:pPr>
      <w:spacing w:line="240" w:lineRule="auto"/>
    </w:pPr>
    <w:rPr>
      <w:sz w:val="20"/>
      <w:szCs w:val="20"/>
    </w:rPr>
  </w:style>
  <w:style w:type="character" w:customStyle="1" w:styleId="CommentTextChar">
    <w:name w:val="Comment Text Char"/>
    <w:basedOn w:val="DefaultParagraphFont"/>
    <w:link w:val="CommentText"/>
    <w:uiPriority w:val="99"/>
    <w:semiHidden/>
    <w:rsid w:val="008A65A7"/>
    <w:rPr>
      <w:sz w:val="20"/>
      <w:szCs w:val="20"/>
    </w:rPr>
  </w:style>
  <w:style w:type="paragraph" w:styleId="CommentSubject">
    <w:name w:val="annotation subject"/>
    <w:basedOn w:val="CommentText"/>
    <w:next w:val="CommentText"/>
    <w:link w:val="CommentSubjectChar"/>
    <w:uiPriority w:val="99"/>
    <w:semiHidden/>
    <w:unhideWhenUsed/>
    <w:rsid w:val="008A65A7"/>
    <w:rPr>
      <w:b/>
      <w:bCs/>
    </w:rPr>
  </w:style>
  <w:style w:type="character" w:customStyle="1" w:styleId="CommentSubjectChar">
    <w:name w:val="Comment Subject Char"/>
    <w:basedOn w:val="CommentTextChar"/>
    <w:link w:val="CommentSubject"/>
    <w:uiPriority w:val="99"/>
    <w:semiHidden/>
    <w:rsid w:val="008A65A7"/>
    <w:rPr>
      <w:b/>
      <w:bCs/>
      <w:sz w:val="20"/>
      <w:szCs w:val="20"/>
    </w:rPr>
  </w:style>
  <w:style w:type="paragraph" w:styleId="BalloonText">
    <w:name w:val="Balloon Text"/>
    <w:basedOn w:val="Normal"/>
    <w:link w:val="BalloonTextChar"/>
    <w:uiPriority w:val="99"/>
    <w:semiHidden/>
    <w:unhideWhenUsed/>
    <w:rsid w:val="008A6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A7"/>
    <w:rPr>
      <w:rFonts w:ascii="Segoe UI" w:hAnsi="Segoe UI" w:cs="Segoe UI"/>
      <w:sz w:val="18"/>
      <w:szCs w:val="18"/>
    </w:rPr>
  </w:style>
  <w:style w:type="paragraph" w:styleId="ListParagraph">
    <w:name w:val="List Paragraph"/>
    <w:basedOn w:val="Normal"/>
    <w:uiPriority w:val="34"/>
    <w:qFormat/>
    <w:rsid w:val="007314D0"/>
    <w:pPr>
      <w:ind w:left="720"/>
      <w:contextualSpacing/>
    </w:pPr>
  </w:style>
  <w:style w:type="character" w:styleId="FollowedHyperlink">
    <w:name w:val="FollowedHyperlink"/>
    <w:basedOn w:val="DefaultParagraphFont"/>
    <w:uiPriority w:val="99"/>
    <w:semiHidden/>
    <w:unhideWhenUsed/>
    <w:rsid w:val="0059378A"/>
    <w:rPr>
      <w:color w:val="954F72" w:themeColor="followedHyperlink"/>
      <w:u w:val="single"/>
    </w:rPr>
  </w:style>
  <w:style w:type="paragraph" w:styleId="Header">
    <w:name w:val="header"/>
    <w:basedOn w:val="Normal"/>
    <w:link w:val="HeaderChar"/>
    <w:uiPriority w:val="99"/>
    <w:unhideWhenUsed/>
    <w:rsid w:val="00FB2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29"/>
  </w:style>
  <w:style w:type="paragraph" w:styleId="Footer">
    <w:name w:val="footer"/>
    <w:basedOn w:val="Normal"/>
    <w:link w:val="FooterChar"/>
    <w:uiPriority w:val="99"/>
    <w:unhideWhenUsed/>
    <w:rsid w:val="00FB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o.ca/avocats/ressources-et-soutiens-a-la-pratique/sujets-lies-a-la-gestion-de-la-pratique/gestion-des-finances/honoraires-et-debours/honoraires-de-renvo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so.ca/avocats/ressources-et-soutiens-a-la-pratique/sujets-lies-a-la-gestion-de-la-pratique/gestion-des-finances/honoraires-et-debours/honoraires-conditionnels/foire-aux-questions-sur-les-honoraires-conditio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2552</Words>
  <Characters>14550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Krsmanovic</dc:creator>
  <cp:keywords/>
  <dc:description/>
  <cp:lastModifiedBy>Jovana Krsmanovic</cp:lastModifiedBy>
  <cp:revision>2</cp:revision>
  <dcterms:created xsi:type="dcterms:W3CDTF">2021-06-17T20:35:00Z</dcterms:created>
  <dcterms:modified xsi:type="dcterms:W3CDTF">2021-06-17T20:35:00Z</dcterms:modified>
</cp:coreProperties>
</file>