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3AE8" w14:textId="153045C7" w:rsidR="008F31CA" w:rsidRPr="007D6016" w:rsidRDefault="008F31CA" w:rsidP="00D915B9">
      <w:pPr>
        <w:tabs>
          <w:tab w:val="left" w:pos="960"/>
        </w:tabs>
        <w:spacing w:before="0" w:after="24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7D6016">
        <w:rPr>
          <w:rFonts w:ascii="Calibri" w:hAnsi="Calibri" w:cs="Calibri"/>
          <w:b/>
          <w:bCs/>
          <w:color w:val="auto"/>
          <w:sz w:val="36"/>
          <w:szCs w:val="36"/>
        </w:rPr>
        <w:t xml:space="preserve">CLIENT </w:t>
      </w:r>
      <w:r w:rsidR="00EF7AF3" w:rsidRPr="007D6016">
        <w:rPr>
          <w:rFonts w:ascii="Calibri" w:hAnsi="Calibri" w:cs="Calibri"/>
          <w:b/>
          <w:bCs/>
          <w:color w:val="auto"/>
          <w:sz w:val="36"/>
          <w:szCs w:val="36"/>
        </w:rPr>
        <w:t>IDENTIFICATION</w:t>
      </w:r>
      <w:r w:rsidRPr="007D6016">
        <w:rPr>
          <w:rFonts w:ascii="Calibri" w:hAnsi="Calibri" w:cs="Calibri"/>
          <w:b/>
          <w:bCs/>
          <w:color w:val="auto"/>
          <w:sz w:val="36"/>
          <w:szCs w:val="36"/>
        </w:rPr>
        <w:t xml:space="preserve"> FORM (Individual or Organization)</w:t>
      </w:r>
    </w:p>
    <w:p w14:paraId="1CBED2E4" w14:textId="2CFBCF27" w:rsidR="008F31CA" w:rsidRPr="00D07641" w:rsidRDefault="001B6192" w:rsidP="008F31CA">
      <w:pPr>
        <w:jc w:val="both"/>
        <w:rPr>
          <w:rFonts w:ascii="Calibri" w:hAnsi="Calibri" w:cs="Calibri"/>
          <w:color w:val="auto"/>
          <w:sz w:val="6"/>
          <w:szCs w:val="6"/>
        </w:rPr>
      </w:pPr>
      <w:r w:rsidRPr="007D6016">
        <w:rPr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 wp14:anchorId="5346CA55" wp14:editId="3CED93F8">
                <wp:extent cx="6475730" cy="3928110"/>
                <wp:effectExtent l="0" t="0" r="20320" b="15240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7B7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B37E" w14:textId="01438A43" w:rsidR="001B6192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Prior to using the </w:t>
                            </w:r>
                            <w:r w:rsidRPr="001A0BCF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Client Identification Form (Individual or Organization</w:t>
                            </w:r>
                            <w:r w:rsidRPr="00554AB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you should review and ensure you are familiar with the client identification requirements set out in </w:t>
                            </w:r>
                            <w:hyperlink r:id="rId11" w:history="1">
                              <w:r w:rsidRPr="0069454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By-Law 7.1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. You should also consider reviewing the Law Society’s </w:t>
                            </w:r>
                            <w:hyperlink r:id="rId12" w:history="1">
                              <w:r w:rsidRPr="00DA6F66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Anti-Money Laundering resources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729E12E" w14:textId="77777777" w:rsidR="001B6192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Note that this Form should </w:t>
                            </w:r>
                            <w:r w:rsidRPr="00D915B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be used where:</w:t>
                            </w:r>
                          </w:p>
                          <w:p w14:paraId="1CB09DF2" w14:textId="3B0EFE8A" w:rsidR="001B6192" w:rsidRDefault="001B6192" w:rsidP="003A3B7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ou are providing legal services to a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n individual or organizational</w:t>
                            </w:r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client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, or </w:t>
                            </w:r>
                            <w:hyperlink r:id="rId13" w:history="1">
                              <w:r w:rsidRPr="00CD62D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third party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that the client is acting for or representing, </w:t>
                            </w:r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3EA806AF" w14:textId="2438F5A3" w:rsidR="001B6192" w:rsidRPr="00EF7AF3" w:rsidRDefault="001B6192" w:rsidP="003A3B7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have determined that none of the </w:t>
                            </w:r>
                            <w:hyperlink r:id="rId14" w:history="1">
                              <w:r w:rsidRPr="0019401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exemptions</w:t>
                              </w:r>
                            </w:hyperlink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client </w:t>
                            </w:r>
                            <w:r w:rsidRPr="000F25D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identification apply in this matter.</w:t>
                            </w:r>
                          </w:p>
                          <w:p w14:paraId="4F154323" w14:textId="45ED41D9" w:rsidR="001B6192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F7AF3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If you are engaged in or giving instructions in respect of the receipt, payment, or transfer of funds on behalf of your client, you should also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EF7AF3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F7AF3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Client Verification Form for an </w:t>
                            </w:r>
                            <w:hyperlink r:id="rId15" w:history="1">
                              <w:r w:rsidRPr="0008348F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Individual</w:t>
                              </w:r>
                            </w:hyperlink>
                            <w:r w:rsidRPr="00EF7AF3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6" w:history="1">
                              <w:r w:rsidRPr="00AC3F5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Organization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BD6E34" w14:textId="77777777" w:rsidR="001B6192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Note that if at any point while retained, including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while </w:t>
                            </w:r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obtaining the information contained in this Form, you know or ought to know that you are or would be assisting the client in fraud or other illegal conduct, you </w:t>
                            </w:r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84581996"/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immediately cease to and not engage further in any activities that would assist the client in fraud or other illegal conduct and/or withdraw from representation of the client</w:t>
                            </w:r>
                            <w:bookmarkEnd w:id="0"/>
                            <w:r w:rsidRPr="003678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39AE95" w14:textId="77777777" w:rsidR="001B6192" w:rsidRPr="00600C46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07641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If there is more than one client or third party who are you are </w:t>
                            </w:r>
                            <w:r w:rsidRPr="0001635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re</w:t>
                            </w:r>
                            <w:r w:rsidRPr="00C75F5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quired to identify, you should complete one Form for each</w:t>
                            </w:r>
                            <w:r w:rsidRPr="00600C4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EB8756" w14:textId="539CAED9" w:rsidR="001B6192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You should also r</w:t>
                            </w:r>
                            <w:r w:rsidRPr="00466BB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etain the completed Form as part of your paper or electronic client file in accordance with the record retention requirements set out in </w:t>
                            </w:r>
                            <w:hyperlink r:id="rId17" w:history="1">
                              <w:r w:rsidR="00DE37F2" w:rsidRPr="0069454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By-Law 7.1</w:t>
                              </w:r>
                            </w:hyperlink>
                            <w:r w:rsidRPr="00466BB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8B3B5BA" w14:textId="77777777" w:rsidR="001B6192" w:rsidRPr="0001635B" w:rsidRDefault="001B6192" w:rsidP="003A3B75">
                            <w:pPr>
                              <w:spacing w:before="0" w:after="12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635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Licensees with questions about their identification obligations or how to comply with the requirements should contact the </w:t>
                            </w:r>
                            <w:hyperlink r:id="rId18" w:history="1">
                              <w:r w:rsidRPr="0001635B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Practice Management Helpline</w:t>
                              </w:r>
                            </w:hyperlink>
                            <w:r w:rsidRPr="0001635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4F5EFD" w14:textId="77777777" w:rsidR="001B6192" w:rsidRPr="000D0CD7" w:rsidRDefault="001B6192" w:rsidP="001B6192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46C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509.9pt;height:3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" strokecolor="#d7b72a" strokeweight="1.5pt">
                <v:textbox>
                  <w:txbxContent>
                    <w:p w14:paraId="64A3B37E" w14:textId="01438A43" w:rsidR="001B6192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Prior to using the </w:t>
                      </w:r>
                      <w:r w:rsidRPr="001A0BCF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Client Identification Form (Individual or Organization</w:t>
                      </w:r>
                      <w:r w:rsidRPr="00554AB1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you should review and ensure you are familiar with the client identification requirements set out in </w:t>
                      </w:r>
                      <w:hyperlink r:id="rId19" w:history="1">
                        <w:r w:rsidRPr="0069454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By-Law 7.1</w:t>
                        </w:r>
                      </w:hyperlink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. You should also consider reviewing the Law Society’s </w:t>
                      </w:r>
                      <w:hyperlink r:id="rId20" w:history="1">
                        <w:r w:rsidRPr="00DA6F66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Anti-Money Laundering resources</w:t>
                        </w:r>
                      </w:hyperlink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729E12E" w14:textId="77777777" w:rsidR="001B6192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Note that this Form should </w:t>
                      </w:r>
                      <w:r w:rsidRPr="00D915B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u w:val="single"/>
                        </w:rPr>
                        <w:t>only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be used where:</w:t>
                      </w:r>
                    </w:p>
                    <w:p w14:paraId="1CB09DF2" w14:textId="3B0EFE8A" w:rsidR="001B6192" w:rsidRDefault="001B6192" w:rsidP="003A3B7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Y</w:t>
                      </w:r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ou are providing legal services to a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n individual or organizational</w:t>
                      </w:r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client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, or </w:t>
                      </w:r>
                      <w:hyperlink r:id="rId21" w:history="1">
                        <w:r w:rsidRPr="00CD62D5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third party</w:t>
                        </w:r>
                      </w:hyperlink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that the client is acting for or representing, </w:t>
                      </w:r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and</w:t>
                      </w:r>
                    </w:p>
                    <w:p w14:paraId="3EA806AF" w14:textId="2438F5A3" w:rsidR="001B6192" w:rsidRPr="00EF7AF3" w:rsidRDefault="001B6192" w:rsidP="003A3B7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You </w:t>
                      </w:r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have determined that none of the </w:t>
                      </w:r>
                      <w:hyperlink r:id="rId22" w:history="1">
                        <w:r w:rsidRPr="0019401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exemptions</w:t>
                        </w:r>
                      </w:hyperlink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client </w:t>
                      </w:r>
                      <w:r w:rsidRPr="000F25D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identification apply in this matter.</w:t>
                      </w:r>
                    </w:p>
                    <w:p w14:paraId="4F154323" w14:textId="45ED41D9" w:rsidR="001B6192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F7AF3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If you are engaged in or giving instructions in respect of the receipt, payment, or transfer of funds on behalf of your client, you should also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complete </w:t>
                      </w:r>
                      <w:r w:rsidRPr="00EF7AF3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Pr="00EF7AF3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Client Verification Form for an </w:t>
                      </w:r>
                      <w:hyperlink r:id="rId23" w:history="1">
                        <w:r w:rsidRPr="0008348F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Individual</w:t>
                        </w:r>
                      </w:hyperlink>
                      <w:r w:rsidRPr="00EF7AF3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hyperlink r:id="rId24" w:history="1">
                        <w:r w:rsidRPr="00AC3F5C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Organization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7DBD6E34" w14:textId="77777777" w:rsidR="001B6192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Note that if at any point while retained, including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while </w:t>
                      </w:r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obtaining the information contained in this Form, you know or ought to know that you are or would be assisting the client in fraud or other illegal conduct, you </w:t>
                      </w:r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bookmarkStart w:id="1" w:name="_Hlk84581996"/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immediately cease to and not engage further in any activities that would assist the client in fraud or other illegal conduct and/or withdraw from representation of the client</w:t>
                      </w:r>
                      <w:bookmarkEnd w:id="1"/>
                      <w:r w:rsidRPr="003678D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6739AE95" w14:textId="77777777" w:rsidR="001B6192" w:rsidRPr="00600C46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07641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If there is more than one client or third party who are you are </w:t>
                      </w:r>
                      <w:r w:rsidRPr="0001635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re</w:t>
                      </w:r>
                      <w:r w:rsidRPr="00C75F5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quired to identify, you should complete one Form for each</w:t>
                      </w:r>
                      <w:r w:rsidRPr="00600C4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AEB8756" w14:textId="539CAED9" w:rsidR="001B6192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You should also r</w:t>
                      </w:r>
                      <w:r w:rsidRPr="00466BB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etain the completed Form as part of your paper or electronic client file in accordance with the record retention requirements set out in </w:t>
                      </w:r>
                      <w:hyperlink r:id="rId25" w:history="1">
                        <w:r w:rsidR="00DE37F2" w:rsidRPr="0069454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By-Law 7.1</w:t>
                        </w:r>
                      </w:hyperlink>
                      <w:r w:rsidRPr="00466BB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8B3B5BA" w14:textId="77777777" w:rsidR="001B6192" w:rsidRPr="0001635B" w:rsidRDefault="001B6192" w:rsidP="003A3B75">
                      <w:pPr>
                        <w:spacing w:before="0" w:after="12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01635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Licensees with questions about their identification obligations or how to comply with the requirements should contact the </w:t>
                      </w:r>
                      <w:hyperlink r:id="rId26" w:history="1">
                        <w:r w:rsidRPr="0001635B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Practice Management Helpline</w:t>
                        </w:r>
                      </w:hyperlink>
                      <w:r w:rsidRPr="0001635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14F5EFD" w14:textId="77777777" w:rsidR="001B6192" w:rsidRPr="000D0CD7" w:rsidRDefault="001B6192" w:rsidP="001B6192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EC1597" w14:textId="77777777" w:rsidR="0090541F" w:rsidRPr="0090541F" w:rsidRDefault="0090541F" w:rsidP="008F31CA">
      <w:pPr>
        <w:jc w:val="both"/>
        <w:rPr>
          <w:rFonts w:ascii="Calibri" w:hAnsi="Calibri" w:cs="Calibri"/>
          <w:color w:val="auto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F31CA" w14:paraId="369AE9FB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3F463B94" w14:textId="77777777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35716">
              <w:rPr>
                <w:rFonts w:ascii="Calibri" w:hAnsi="Calibri" w:cs="Calibri"/>
                <w:color w:val="auto"/>
                <w:sz w:val="22"/>
                <w:szCs w:val="22"/>
              </w:rPr>
              <w:t>Client No./Matter No.:</w:t>
            </w:r>
          </w:p>
        </w:tc>
        <w:tc>
          <w:tcPr>
            <w:tcW w:w="7229" w:type="dxa"/>
          </w:tcPr>
          <w:p w14:paraId="0468769C" w14:textId="7EDA380B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31CA" w14:paraId="6A35803D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700F1B92" w14:textId="0D6FFF3C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35716">
              <w:rPr>
                <w:rFonts w:ascii="Calibri" w:hAnsi="Calibri" w:cs="Calibri"/>
                <w:color w:val="auto"/>
                <w:sz w:val="22"/>
                <w:szCs w:val="22"/>
              </w:rPr>
              <w:t>Client/Third Party Name:</w:t>
            </w:r>
          </w:p>
        </w:tc>
        <w:tc>
          <w:tcPr>
            <w:tcW w:w="7229" w:type="dxa"/>
          </w:tcPr>
          <w:p w14:paraId="0EA1A4A1" w14:textId="218EA5B8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31CA" w14:paraId="139BBD20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21859681" w14:textId="77777777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35716">
              <w:rPr>
                <w:rFonts w:ascii="Calibri" w:hAnsi="Calibri" w:cs="Calibri"/>
                <w:color w:val="auto"/>
                <w:sz w:val="22"/>
                <w:szCs w:val="22"/>
              </w:rPr>
              <w:t>Matter Description:</w:t>
            </w:r>
          </w:p>
        </w:tc>
        <w:tc>
          <w:tcPr>
            <w:tcW w:w="7229" w:type="dxa"/>
          </w:tcPr>
          <w:p w14:paraId="1CEB8D62" w14:textId="00990AE7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31CA" w14:paraId="0D19116A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58B323E7" w14:textId="77777777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35716">
              <w:rPr>
                <w:rFonts w:ascii="Calibri" w:hAnsi="Calibri" w:cs="Calibri"/>
                <w:color w:val="auto"/>
                <w:sz w:val="22"/>
                <w:szCs w:val="22"/>
              </w:rPr>
              <w:t>Responsible Lawyer/Paralegal:</w:t>
            </w:r>
          </w:p>
        </w:tc>
        <w:tc>
          <w:tcPr>
            <w:tcW w:w="7229" w:type="dxa"/>
          </w:tcPr>
          <w:p w14:paraId="6B75465B" w14:textId="5D760741" w:rsidR="008F31CA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D6016" w14:paraId="463C6CFC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0FB52EE0" w14:textId="3745291A" w:rsidR="007D6016" w:rsidRPr="00635716" w:rsidRDefault="007D6016" w:rsidP="00D07641">
            <w:pPr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Date Identified:</w:t>
            </w:r>
          </w:p>
        </w:tc>
        <w:tc>
          <w:tcPr>
            <w:tcW w:w="7229" w:type="dxa"/>
          </w:tcPr>
          <w:p w14:paraId="34D40E7C" w14:textId="76F24D0E" w:rsidR="007D6016" w:rsidRDefault="007D6016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4797E4C" w14:textId="77777777" w:rsidR="0090541F" w:rsidRPr="00D07641" w:rsidRDefault="0090541F" w:rsidP="00D07641">
      <w:pPr>
        <w:spacing w:before="0" w:after="0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2C8D4979" w14:textId="1637CC16" w:rsidR="008F31CA" w:rsidRPr="0001635B" w:rsidRDefault="001B6192" w:rsidP="0001635B">
      <w:pPr>
        <w:spacing w:before="0" w:after="120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37B2" wp14:editId="17BFCE2F">
                <wp:simplePos x="0" y="0"/>
                <wp:positionH relativeFrom="column">
                  <wp:posOffset>-6598</wp:posOffset>
                </wp:positionH>
                <wp:positionV relativeFrom="paragraph">
                  <wp:posOffset>242542</wp:posOffset>
                </wp:positionV>
                <wp:extent cx="6496050" cy="0"/>
                <wp:effectExtent l="38100" t="38100" r="76200" b="952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7B72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6850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1pt" to="51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" strokecolor="#d7b72a" strokeweight="1.5pt">
                <v:shadow on="t" color="black" opacity="24903f" origin=",.5" offset="0,.55556mm"/>
              </v:line>
            </w:pict>
          </mc:Fallback>
        </mc:AlternateContent>
      </w:r>
      <w:r w:rsidR="00DA18B4" w:rsidRPr="004B377C">
        <w:rPr>
          <w:rFonts w:ascii="Calibri" w:hAnsi="Calibri" w:cs="Calibri"/>
          <w:b/>
          <w:bCs/>
          <w:color w:val="auto"/>
          <w:sz w:val="28"/>
          <w:szCs w:val="28"/>
        </w:rPr>
        <w:t>IDENTIFICATION INFORMATION</w:t>
      </w:r>
      <w:r w:rsidR="00370056" w:rsidRPr="004B377C">
        <w:rPr>
          <w:rFonts w:ascii="Calibri" w:hAnsi="Calibri" w:cs="Calibri"/>
          <w:b/>
          <w:bCs/>
          <w:color w:val="auto"/>
          <w:sz w:val="28"/>
          <w:szCs w:val="28"/>
        </w:rPr>
        <w:t>:</w:t>
      </w:r>
      <w:r w:rsidRPr="001B6192">
        <w:rPr>
          <w:noProof/>
          <w:color w:val="auto"/>
          <w:sz w:val="36"/>
          <w:szCs w:val="36"/>
        </w:rPr>
        <w:t xml:space="preserve"> </w:t>
      </w:r>
    </w:p>
    <w:p w14:paraId="1386EE56" w14:textId="24E0B51F" w:rsidR="006543AD" w:rsidRPr="00554AB1" w:rsidRDefault="00B56AEF" w:rsidP="0001635B">
      <w:pPr>
        <w:spacing w:before="0" w:after="120"/>
        <w:rPr>
          <w:rFonts w:ascii="Calibri" w:hAnsi="Calibri" w:cs="Calibri"/>
          <w:b/>
          <w:bCs/>
          <w:color w:val="auto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</w:rPr>
          <w:id w:val="2124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016">
            <w:rPr>
              <w:rFonts w:ascii="MS Gothic" w:eastAsia="MS Gothic" w:hAnsi="MS Gothic" w:cs="Calibr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b/>
          <w:bCs/>
          <w:color w:val="auto"/>
          <w:sz w:val="22"/>
          <w:szCs w:val="22"/>
        </w:rPr>
        <w:t xml:space="preserve">   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 xml:space="preserve">Client is an </w:t>
      </w:r>
      <w:r w:rsidR="00DA18B4" w:rsidRPr="00554AB1">
        <w:rPr>
          <w:rFonts w:ascii="Calibri" w:hAnsi="Calibri" w:cs="Calibri"/>
          <w:b/>
          <w:bCs/>
          <w:color w:val="auto"/>
          <w:sz w:val="22"/>
          <w:szCs w:val="22"/>
        </w:rPr>
        <w:t>individual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8A43B9" w:rsidRPr="00554AB1" w14:paraId="5FB0B89C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3FDC4E88" w14:textId="78D4A7EA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82677992"/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1BD8C01" w14:textId="77777777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43B9" w:rsidRPr="00554AB1" w14:paraId="345FD09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19A725FF" w14:textId="147E7EF0" w:rsidR="008A43B9" w:rsidRPr="00554AB1" w:rsidRDefault="00122A7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8A43B9" w:rsidRPr="00554AB1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C6972A4" w14:textId="77777777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43B9" w:rsidRPr="00554AB1" w14:paraId="2168863E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AD2614F" w14:textId="3216538B" w:rsidR="008A43B9" w:rsidRPr="00554AB1" w:rsidRDefault="00122A7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3EC0AD6" w14:textId="77777777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43B9" w:rsidRPr="00554AB1" w14:paraId="5D7ADBCF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5DDD61D" w14:textId="2EB95B4A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A6C07FA" w14:textId="77777777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A43B9" w:rsidRPr="00554AB1" w14:paraId="6819B20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4132E4F" w14:textId="6D630BAE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="00DA18B4" w:rsidRPr="00554AB1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EE45190" w14:textId="77777777" w:rsidR="008A43B9" w:rsidRPr="00554AB1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22A77" w:rsidRPr="00554AB1" w14:paraId="53116A3F" w14:textId="77777777" w:rsidTr="0001635B">
        <w:trPr>
          <w:trHeight w:val="306"/>
        </w:trPr>
        <w:tc>
          <w:tcPr>
            <w:tcW w:w="2977" w:type="dxa"/>
            <w:shd w:val="clear" w:color="auto" w:fill="D9D9D9" w:themeFill="background1" w:themeFillShade="D9"/>
          </w:tcPr>
          <w:p w14:paraId="6D7D83F9" w14:textId="1C66DCD4" w:rsidR="00122A77" w:rsidRPr="00554AB1" w:rsidRDefault="00122A7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Occupation(s)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33CEB09" w14:textId="77777777" w:rsidR="00122A77" w:rsidRPr="00554AB1" w:rsidRDefault="00122A7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bookmarkEnd w:id="2"/>
    </w:tbl>
    <w:p w14:paraId="058677BE" w14:textId="77777777" w:rsidR="006867C1" w:rsidRPr="00D07641" w:rsidRDefault="006867C1" w:rsidP="008F31CA">
      <w:pPr>
        <w:pStyle w:val="checklistindent"/>
        <w:ind w:left="0" w:firstLine="0"/>
        <w:rPr>
          <w:rFonts w:ascii="Calibri" w:hAnsi="Calibri" w:cs="Calibri"/>
          <w:sz w:val="18"/>
          <w:szCs w:val="18"/>
        </w:rPr>
      </w:pPr>
    </w:p>
    <w:p w14:paraId="610690D1" w14:textId="78737A24" w:rsidR="00DA18B4" w:rsidRPr="00554AB1" w:rsidRDefault="00B56AEF" w:rsidP="001F2190">
      <w:pPr>
        <w:spacing w:before="0" w:after="12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</w:rPr>
          <w:id w:val="1755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>
            <w:rPr>
              <w:rFonts w:ascii="MS Gothic" w:eastAsia="MS Gothic" w:hAnsi="MS Gothic" w:cs="Calibr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b/>
          <w:bCs/>
          <w:color w:val="auto"/>
          <w:sz w:val="22"/>
          <w:szCs w:val="22"/>
        </w:rPr>
        <w:t xml:space="preserve">   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 xml:space="preserve">Client is an </w:t>
      </w:r>
      <w:r w:rsidR="00DA18B4" w:rsidRPr="00BA7BB6">
        <w:rPr>
          <w:rFonts w:ascii="Calibri" w:hAnsi="Calibri" w:cs="Calibri"/>
          <w:b/>
          <w:bCs/>
          <w:color w:val="auto"/>
          <w:sz w:val="22"/>
          <w:szCs w:val="22"/>
        </w:rPr>
        <w:t>organization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 xml:space="preserve"> that is a </w:t>
      </w:r>
      <w:r w:rsidR="00DA18B4" w:rsidRPr="00554AB1">
        <w:rPr>
          <w:rFonts w:ascii="Calibri" w:hAnsi="Calibri" w:cs="Calibri"/>
          <w:b/>
          <w:bCs/>
          <w:color w:val="auto"/>
          <w:sz w:val="22"/>
          <w:szCs w:val="22"/>
        </w:rPr>
        <w:t xml:space="preserve">financial institution, public body, 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 xml:space="preserve">or </w:t>
      </w:r>
      <w:r w:rsidR="00DA18B4" w:rsidRPr="00554AB1">
        <w:rPr>
          <w:rFonts w:ascii="Calibri" w:hAnsi="Calibri" w:cs="Calibri"/>
          <w:b/>
          <w:bCs/>
          <w:color w:val="auto"/>
          <w:sz w:val="22"/>
          <w:szCs w:val="22"/>
        </w:rPr>
        <w:t>reporting issuer</w:t>
      </w:r>
      <w:r w:rsidR="00DA18B4" w:rsidRPr="00554AB1">
        <w:rPr>
          <w:rFonts w:ascii="Calibri" w:hAnsi="Calibri" w:cs="Calibri"/>
          <w:color w:val="auto"/>
          <w:sz w:val="22"/>
          <w:szCs w:val="22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DA18B4" w:rsidRPr="00554AB1" w14:paraId="55B6A79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4586B9D" w14:textId="773215CF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F25518E" w14:textId="77777777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A18B4" w:rsidRPr="00554AB1" w14:paraId="7FEA487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6305440D" w14:textId="3A6CD49E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C107F23" w14:textId="77777777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A18B4" w:rsidRPr="00554AB1" w14:paraId="499CF7FE" w14:textId="77777777" w:rsidTr="0001635B"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59E9F203" w14:textId="43E33CCB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54AB1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553CD6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EF64AB5" w14:textId="77777777" w:rsidR="00DA18B4" w:rsidRPr="00554AB1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1635B" w:rsidRPr="00554AB1" w14:paraId="5C7CC717" w14:textId="77777777" w:rsidTr="0001635B">
        <w:trPr>
          <w:trHeight w:val="244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2B5FB42E" w14:textId="62D878D9" w:rsidR="0001635B" w:rsidRPr="00554AB1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Individual(s) authorized to give instructions:</w:t>
            </w: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119000D6" w14:textId="70353C2E" w:rsidR="0001635B" w:rsidRPr="00554AB1" w:rsidRDefault="0001635B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Name(s)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</w:tr>
      <w:tr w:rsidR="0001635B" w:rsidRPr="00554AB1" w14:paraId="6DDCD61D" w14:textId="77777777" w:rsidTr="0001635B">
        <w:trPr>
          <w:trHeight w:val="24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65580218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7C554249" w14:textId="3426A70B" w:rsidR="0001635B" w:rsidRPr="00E93E6C" w:rsidRDefault="0001635B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Position(s):</w:t>
            </w:r>
          </w:p>
        </w:tc>
      </w:tr>
      <w:tr w:rsidR="0001635B" w:rsidRPr="00554AB1" w14:paraId="31E91EBE" w14:textId="77777777" w:rsidTr="0001635B">
        <w:trPr>
          <w:trHeight w:val="266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445ACC14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6A53F4F4" w14:textId="59C2F729" w:rsidR="0001635B" w:rsidRPr="00E93E6C" w:rsidRDefault="0001635B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nformation:</w:t>
            </w:r>
          </w:p>
        </w:tc>
      </w:tr>
    </w:tbl>
    <w:p w14:paraId="1107C7A3" w14:textId="7DD1BB68" w:rsidR="00554AB1" w:rsidRPr="005F770D" w:rsidRDefault="00B56AEF" w:rsidP="005A6B8C">
      <w:pPr>
        <w:spacing w:before="120" w:after="12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</w:rPr>
          <w:id w:val="-91863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1F">
            <w:rPr>
              <w:rFonts w:ascii="MS Gothic" w:eastAsia="MS Gothic" w:hAnsi="MS Gothic" w:cs="Calibr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b/>
          <w:bCs/>
          <w:color w:val="auto"/>
          <w:sz w:val="22"/>
          <w:szCs w:val="22"/>
        </w:rPr>
        <w:t xml:space="preserve">   </w:t>
      </w:r>
      <w:r w:rsidR="00554AB1" w:rsidRPr="00554AB1">
        <w:rPr>
          <w:rFonts w:ascii="Calibri" w:hAnsi="Calibri" w:cs="Calibri"/>
          <w:color w:val="auto"/>
          <w:sz w:val="22"/>
          <w:szCs w:val="22"/>
        </w:rPr>
        <w:t>Client</w:t>
      </w:r>
      <w:r w:rsidR="00554AB1" w:rsidRPr="005F770D">
        <w:rPr>
          <w:rFonts w:ascii="Calibri" w:hAnsi="Calibri" w:cs="Calibri"/>
          <w:color w:val="auto"/>
          <w:sz w:val="22"/>
          <w:szCs w:val="22"/>
        </w:rPr>
        <w:t xml:space="preserve"> is </w:t>
      </w:r>
      <w:r w:rsidR="00554AB1" w:rsidRPr="00554AB1">
        <w:rPr>
          <w:rFonts w:ascii="Calibri" w:hAnsi="Calibri" w:cs="Calibri"/>
          <w:b/>
          <w:bCs/>
          <w:color w:val="auto"/>
          <w:sz w:val="22"/>
          <w:szCs w:val="22"/>
        </w:rPr>
        <w:t>any other type of organization</w:t>
      </w:r>
      <w:r w:rsidR="00554AB1">
        <w:rPr>
          <w:rFonts w:ascii="Calibri" w:hAnsi="Calibri" w:cs="Calibri"/>
          <w:color w:val="auto"/>
          <w:sz w:val="22"/>
          <w:szCs w:val="22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3260"/>
      </w:tblGrid>
      <w:tr w:rsidR="00554AB1" w:rsidRPr="005F770D" w14:paraId="7EA81059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381F3BF6" w14:textId="3BDDAD02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14:paraId="214C1400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0158240C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10882A0F" w14:textId="1EB23698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14:paraId="52C24183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79DA40AD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D6B9197" w14:textId="30F6F614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12BD0E4C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0BAA99F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17705DE" w14:textId="5DFBFE9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General nature of the type of business or activity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14:paraId="4E28BB69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F31CA" w:rsidRPr="005F770D" w14:paraId="316BA579" w14:textId="77777777" w:rsidTr="0001635B">
        <w:trPr>
          <w:trHeight w:val="539"/>
        </w:trPr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652FE229" w14:textId="4A609DB6" w:rsidR="008F31CA" w:rsidRPr="005F770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Incorporation or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dentification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umber:</w:t>
            </w:r>
          </w:p>
        </w:tc>
        <w:tc>
          <w:tcPr>
            <w:tcW w:w="2410" w:type="dxa"/>
          </w:tcPr>
          <w:p w14:paraId="57113D50" w14:textId="39114F02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4D32C9" w14:textId="77777777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E9DCD6" w14:textId="1840677C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Place of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ssue:</w:t>
            </w:r>
          </w:p>
        </w:tc>
        <w:tc>
          <w:tcPr>
            <w:tcW w:w="3260" w:type="dxa"/>
          </w:tcPr>
          <w:p w14:paraId="790434D4" w14:textId="298CE2E9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1635B" w:rsidRPr="005F770D" w14:paraId="1DC62B99" w14:textId="77777777" w:rsidTr="0001635B">
        <w:trPr>
          <w:trHeight w:val="155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44F024D8" w14:textId="130B7864" w:rsidR="0001635B" w:rsidRPr="005F770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Individual(s) authorized to give instructions:</w:t>
            </w: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7A40A9FC" w14:textId="70B70318" w:rsidR="0001635B" w:rsidRPr="00E93E6C" w:rsidRDefault="0001635B" w:rsidP="00D07641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Name(s):</w:t>
            </w:r>
          </w:p>
        </w:tc>
      </w:tr>
      <w:tr w:rsidR="0001635B" w:rsidRPr="005F770D" w14:paraId="5AEBCF47" w14:textId="77777777" w:rsidTr="0001635B">
        <w:trPr>
          <w:trHeight w:val="15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5129DE4E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4E422755" w14:textId="34C5556B" w:rsidR="0001635B" w:rsidRDefault="0001635B" w:rsidP="00D07641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Position(s):</w:t>
            </w:r>
          </w:p>
        </w:tc>
      </w:tr>
      <w:tr w:rsidR="0001635B" w:rsidRPr="005F770D" w14:paraId="6BBC78E4" w14:textId="77777777" w:rsidTr="0001635B">
        <w:trPr>
          <w:trHeight w:val="15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237BCA1C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5F055C8D" w14:textId="528753A4" w:rsidR="0001635B" w:rsidRDefault="0001635B" w:rsidP="00D07641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Contact information:</w:t>
            </w:r>
          </w:p>
        </w:tc>
      </w:tr>
    </w:tbl>
    <w:p w14:paraId="6C005AF1" w14:textId="73296B49" w:rsidR="00554AB1" w:rsidRDefault="00B76E53" w:rsidP="001F2190">
      <w:pPr>
        <w:spacing w:before="0" w:after="1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sdt>
        <w:sdtPr>
          <w:rPr>
            <w:rFonts w:ascii="Calibri" w:hAnsi="Calibri" w:cs="Calibri"/>
            <w:b/>
            <w:bCs/>
            <w:color w:val="auto"/>
            <w:sz w:val="22"/>
            <w:szCs w:val="22"/>
          </w:rPr>
          <w:id w:val="-75659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>
            <w:rPr>
              <w:rFonts w:ascii="MS Gothic" w:eastAsia="MS Gothic" w:hAnsi="MS Gothic" w:cs="Calibr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b/>
          <w:bCs/>
          <w:color w:val="auto"/>
          <w:sz w:val="22"/>
          <w:szCs w:val="22"/>
        </w:rPr>
        <w:t xml:space="preserve">   </w:t>
      </w:r>
      <w:r w:rsidR="00554AB1" w:rsidRPr="005F770D">
        <w:rPr>
          <w:rFonts w:ascii="Calibri" w:hAnsi="Calibri" w:cs="Calibri"/>
          <w:color w:val="auto"/>
          <w:sz w:val="22"/>
          <w:szCs w:val="22"/>
        </w:rPr>
        <w:t>Client is a</w:t>
      </w:r>
      <w:r w:rsidR="00554AB1">
        <w:rPr>
          <w:rFonts w:ascii="Calibri" w:hAnsi="Calibri" w:cs="Calibri"/>
          <w:color w:val="auto"/>
          <w:sz w:val="22"/>
          <w:szCs w:val="22"/>
        </w:rPr>
        <w:t xml:space="preserve">cting for or representing a </w:t>
      </w:r>
      <w:r w:rsidR="00554AB1" w:rsidRPr="00554AB1">
        <w:rPr>
          <w:rFonts w:ascii="Calibri" w:hAnsi="Calibri" w:cs="Calibri"/>
          <w:b/>
          <w:bCs/>
          <w:color w:val="auto"/>
          <w:sz w:val="22"/>
          <w:szCs w:val="22"/>
        </w:rPr>
        <w:t xml:space="preserve">third party </w:t>
      </w:r>
      <w:r w:rsidR="00554AB1" w:rsidRPr="00554AB1">
        <w:rPr>
          <w:rFonts w:ascii="Calibri" w:hAnsi="Calibri" w:cs="Calibri"/>
          <w:color w:val="auto"/>
          <w:sz w:val="22"/>
          <w:szCs w:val="22"/>
        </w:rPr>
        <w:t>who is an</w:t>
      </w:r>
      <w:r w:rsidR="00554AB1" w:rsidRPr="00554AB1">
        <w:rPr>
          <w:rFonts w:ascii="Calibri" w:hAnsi="Calibri" w:cs="Calibri"/>
          <w:b/>
          <w:bCs/>
          <w:color w:val="auto"/>
          <w:sz w:val="22"/>
          <w:szCs w:val="22"/>
        </w:rPr>
        <w:t xml:space="preserve"> individual</w:t>
      </w:r>
      <w:r w:rsidR="00554AB1">
        <w:rPr>
          <w:rFonts w:ascii="Calibri" w:hAnsi="Calibri" w:cs="Calibri"/>
          <w:color w:val="auto"/>
          <w:sz w:val="22"/>
          <w:szCs w:val="22"/>
        </w:rPr>
        <w:t xml:space="preserve">: 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554AB1" w:rsidRPr="005F770D" w14:paraId="582553F2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85AF564" w14:textId="4B5F4273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484DD29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387D9353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B1253E4" w14:textId="2CB1E6B1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92917A8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72E88CAB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489A467" w14:textId="566F8B8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Home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F74E7AB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24A0B9A2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E697E92" w14:textId="4E8E720B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298A06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5257B06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4FE5132" w14:textId="7F0FA899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B7DC0BB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295C016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91763F8" w14:textId="6651FC78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Occupation(s)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162E0EE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78D875C" w14:textId="6E99A9FF" w:rsidR="004C2C02" w:rsidRDefault="004C2C02" w:rsidP="004C2C02">
      <w:pPr>
        <w:rPr>
          <w:rFonts w:ascii="Calibri" w:hAnsi="Calibri" w:cs="Calibri"/>
          <w:color w:val="auto"/>
          <w:sz w:val="22"/>
          <w:szCs w:val="22"/>
        </w:rPr>
      </w:pPr>
    </w:p>
    <w:p w14:paraId="37517B9C" w14:textId="531F8B87" w:rsidR="00DA18B4" w:rsidRPr="005F751F" w:rsidRDefault="00B56AEF">
      <w:pPr>
        <w:spacing w:before="0" w:after="0"/>
        <w:rPr>
          <w:rFonts w:ascii="Calibri" w:hAnsi="Calibri" w:cs="Calibri"/>
          <w:color w:val="auto"/>
          <w:sz w:val="6"/>
          <w:szCs w:val="6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</w:rPr>
          <w:id w:val="-112438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CA">
            <w:rPr>
              <w:rFonts w:ascii="MS Gothic" w:eastAsia="MS Gothic" w:hAnsi="MS Gothic" w:cs="Calibri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b/>
          <w:bCs/>
          <w:color w:val="auto"/>
          <w:sz w:val="22"/>
          <w:szCs w:val="22"/>
        </w:rPr>
        <w:t xml:space="preserve">   </w:t>
      </w:r>
      <w:r w:rsidR="00554AB1" w:rsidRPr="005F770D">
        <w:rPr>
          <w:rFonts w:ascii="Calibri" w:hAnsi="Calibri" w:cs="Calibri"/>
          <w:color w:val="auto"/>
          <w:sz w:val="22"/>
          <w:szCs w:val="22"/>
        </w:rPr>
        <w:t>Client is a</w:t>
      </w:r>
      <w:r w:rsidR="00554AB1">
        <w:rPr>
          <w:rFonts w:ascii="Calibri" w:hAnsi="Calibri" w:cs="Calibri"/>
          <w:color w:val="auto"/>
          <w:sz w:val="22"/>
          <w:szCs w:val="22"/>
        </w:rPr>
        <w:t xml:space="preserve">cting for or representing a </w:t>
      </w:r>
      <w:r w:rsidR="00554AB1" w:rsidRPr="005F770D">
        <w:rPr>
          <w:rFonts w:ascii="Calibri" w:hAnsi="Calibri" w:cs="Calibri"/>
          <w:b/>
          <w:bCs/>
          <w:color w:val="auto"/>
          <w:sz w:val="22"/>
          <w:szCs w:val="22"/>
        </w:rPr>
        <w:t xml:space="preserve">third party </w:t>
      </w:r>
      <w:r w:rsidR="00554AB1" w:rsidRPr="00554AB1">
        <w:rPr>
          <w:rFonts w:ascii="Calibri" w:hAnsi="Calibri" w:cs="Calibri"/>
          <w:color w:val="auto"/>
          <w:sz w:val="22"/>
          <w:szCs w:val="22"/>
        </w:rPr>
        <w:t>who is an</w:t>
      </w:r>
      <w:r w:rsidR="00554AB1" w:rsidRPr="005F770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554AB1">
        <w:rPr>
          <w:rFonts w:ascii="Calibri" w:hAnsi="Calibri" w:cs="Calibri"/>
          <w:b/>
          <w:bCs/>
          <w:color w:val="auto"/>
          <w:sz w:val="22"/>
          <w:szCs w:val="22"/>
        </w:rPr>
        <w:t>organization:</w:t>
      </w:r>
      <w:r w:rsidR="00554AB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54AB1">
        <w:rPr>
          <w:rFonts w:ascii="Calibri" w:hAnsi="Calibri" w:cs="Calibri"/>
          <w:color w:val="auto"/>
          <w:sz w:val="22"/>
          <w:szCs w:val="22"/>
        </w:rPr>
        <w:br/>
      </w:r>
    </w:p>
    <w:p w14:paraId="3E6F5D1B" w14:textId="38AD21A9" w:rsidR="00554AB1" w:rsidRPr="00554AB1" w:rsidRDefault="00B56AEF" w:rsidP="000F25D9">
      <w:pPr>
        <w:pStyle w:val="ListParagraph"/>
        <w:spacing w:before="0" w:after="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211185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554AB1">
        <w:rPr>
          <w:rFonts w:ascii="Calibri" w:hAnsi="Calibri" w:cs="Calibri"/>
          <w:color w:val="auto"/>
          <w:sz w:val="22"/>
          <w:szCs w:val="22"/>
        </w:rPr>
        <w:t>Third party organization is a financial institution, reporting issuer, or public body:</w:t>
      </w:r>
    </w:p>
    <w:p w14:paraId="0D4DA5E5" w14:textId="37550F10" w:rsidR="00554AB1" w:rsidRPr="00B76E53" w:rsidRDefault="00554AB1">
      <w:pPr>
        <w:spacing w:before="0" w:after="0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554AB1" w:rsidRPr="005F770D" w14:paraId="4C8A4D1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ED109DD" w14:textId="74350EBC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14744BBD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585622D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0BBD3AD" w14:textId="7A973C5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Business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70B484C3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34D9834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B83E254" w14:textId="7D8851F0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5F770D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1F1EFD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0D8EA841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1635B" w:rsidRPr="005F770D" w14:paraId="216AD5A9" w14:textId="77777777" w:rsidTr="0001635B">
        <w:trPr>
          <w:trHeight w:val="151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178E2771" w14:textId="4BD58793" w:rsidR="0001635B" w:rsidRPr="00554AB1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Individual(s) authorized to give instructions:</w:t>
            </w:r>
          </w:p>
        </w:tc>
        <w:tc>
          <w:tcPr>
            <w:tcW w:w="6520" w:type="dxa"/>
            <w:shd w:val="clear" w:color="auto" w:fill="FFFFFF" w:themeFill="background1"/>
          </w:tcPr>
          <w:p w14:paraId="67862CA0" w14:textId="01C14ECB" w:rsidR="0001635B" w:rsidRPr="00554AB1" w:rsidRDefault="0001635B" w:rsidP="0001635B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Name(s):</w:t>
            </w:r>
          </w:p>
        </w:tc>
      </w:tr>
      <w:tr w:rsidR="0001635B" w:rsidRPr="005F770D" w14:paraId="5AC387CB" w14:textId="77777777" w:rsidTr="0001635B">
        <w:trPr>
          <w:trHeight w:val="150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2A4D4139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0CBF003" w14:textId="332E11D5" w:rsidR="0001635B" w:rsidRPr="00E93E6C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Position(s):</w:t>
            </w:r>
          </w:p>
        </w:tc>
      </w:tr>
      <w:tr w:rsidR="0001635B" w:rsidRPr="005F770D" w14:paraId="53FC09A6" w14:textId="77777777" w:rsidTr="0001635B">
        <w:trPr>
          <w:trHeight w:val="150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1A3D5562" w14:textId="77777777" w:rsid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E0153E3" w14:textId="6F613AB0" w:rsidR="0001635B" w:rsidRPr="0001635B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nformation:</w:t>
            </w:r>
          </w:p>
        </w:tc>
      </w:tr>
    </w:tbl>
    <w:p w14:paraId="552F9DF8" w14:textId="247864F4" w:rsidR="00694541" w:rsidRPr="005F751F" w:rsidRDefault="00694541">
      <w:pPr>
        <w:spacing w:before="0" w:after="0"/>
        <w:rPr>
          <w:rFonts w:ascii="Calibri" w:hAnsi="Calibri" w:cs="Calibri"/>
          <w:b/>
          <w:bCs/>
          <w:color w:val="auto"/>
          <w:sz w:val="6"/>
          <w:szCs w:val="6"/>
        </w:rPr>
      </w:pPr>
    </w:p>
    <w:p w14:paraId="327097B2" w14:textId="34708941" w:rsidR="00554AB1" w:rsidRPr="00B76E53" w:rsidRDefault="00554AB1">
      <w:pPr>
        <w:spacing w:before="0" w:after="0"/>
        <w:rPr>
          <w:rFonts w:ascii="Calibri" w:hAnsi="Calibri" w:cs="Calibri"/>
          <w:b/>
          <w:bCs/>
          <w:color w:val="auto"/>
          <w:sz w:val="10"/>
          <w:szCs w:val="10"/>
        </w:rPr>
      </w:pPr>
    </w:p>
    <w:p w14:paraId="77FAEBC2" w14:textId="1D38C718" w:rsidR="00554AB1" w:rsidRDefault="00B56AEF" w:rsidP="000F25D9">
      <w:pPr>
        <w:pStyle w:val="ListParagraph"/>
        <w:spacing w:before="0" w:after="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96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694541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554AB1">
        <w:rPr>
          <w:rFonts w:ascii="Calibri" w:hAnsi="Calibri" w:cs="Calibri"/>
          <w:color w:val="auto"/>
          <w:sz w:val="22"/>
          <w:szCs w:val="22"/>
        </w:rPr>
        <w:t xml:space="preserve">Third party is any other type of organization: </w:t>
      </w:r>
    </w:p>
    <w:p w14:paraId="38BE6791" w14:textId="7B88AADA" w:rsidR="00554AB1" w:rsidRPr="00B76E53" w:rsidRDefault="00554AB1">
      <w:pPr>
        <w:spacing w:before="0" w:after="0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Style w:val="TableGrid"/>
        <w:tblW w:w="9497" w:type="dxa"/>
        <w:tblInd w:w="704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3260"/>
      </w:tblGrid>
      <w:tr w:rsidR="00554AB1" w:rsidRPr="005F770D" w14:paraId="0BD25EF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831F9FA" w14:textId="08EED707" w:rsidR="00554AB1" w:rsidRPr="00E93E6C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Full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ame</w:t>
            </w:r>
            <w:r w:rsidR="001F1EFD" w:rsidRPr="00E93E6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</w:tcPr>
          <w:p w14:paraId="004FADFC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2F395F4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090CE1F" w14:textId="386CBBE8" w:rsidR="00554AB1" w:rsidRPr="00E93E6C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r w:rsidR="001F1EFD" w:rsidRPr="00E93E6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</w:tcPr>
          <w:p w14:paraId="6E402E33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5BFB4277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70871D2" w14:textId="23E0FFB7" w:rsidR="00554AB1" w:rsidRPr="00E93E6C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elephone</w:t>
            </w:r>
            <w:r w:rsidR="001F1EFD" w:rsidRPr="00E93E6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3"/>
          </w:tcPr>
          <w:p w14:paraId="2A034F05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54AB1" w:rsidRPr="005F770D" w14:paraId="43E65F4E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131AC4A" w14:textId="631F08D4" w:rsidR="00554AB1" w:rsidRPr="00E93E6C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General nature of the type of business or activity</w:t>
            </w:r>
            <w:r w:rsidR="001F1EFD" w:rsidRPr="00E93E6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3"/>
          </w:tcPr>
          <w:p w14:paraId="79AB83A6" w14:textId="77777777" w:rsidR="00554AB1" w:rsidRPr="005F770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F31CA" w:rsidRPr="005F770D" w14:paraId="395E795C" w14:textId="77777777" w:rsidTr="0001635B"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77E311AB" w14:textId="55D10A2E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Incorporation or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b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usiness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dentification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umber:</w:t>
            </w:r>
          </w:p>
        </w:tc>
        <w:tc>
          <w:tcPr>
            <w:tcW w:w="1701" w:type="dxa"/>
          </w:tcPr>
          <w:p w14:paraId="08B89579" w14:textId="77777777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C4AF34A" w14:textId="0D971548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Place of </w:t>
            </w:r>
            <w:r w:rsidR="007D6016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ssue:</w:t>
            </w:r>
          </w:p>
        </w:tc>
        <w:tc>
          <w:tcPr>
            <w:tcW w:w="3260" w:type="dxa"/>
          </w:tcPr>
          <w:p w14:paraId="4DE73163" w14:textId="05CF9CA2" w:rsidR="008F31CA" w:rsidRPr="00E93E6C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1635B" w:rsidRPr="005F770D" w14:paraId="1A8B41DA" w14:textId="77777777" w:rsidTr="0001635B">
        <w:trPr>
          <w:trHeight w:val="130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78628274" w14:textId="4291FF69" w:rsidR="0001635B" w:rsidRPr="00E93E6C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Individual(s) authorized to give instructions:</w:t>
            </w: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349A325F" w14:textId="4B1EFADB" w:rsidR="0001635B" w:rsidRPr="00E93E6C" w:rsidRDefault="0001635B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Name(s):</w:t>
            </w:r>
          </w:p>
        </w:tc>
      </w:tr>
      <w:tr w:rsidR="0001635B" w:rsidRPr="005F770D" w14:paraId="10496ABD" w14:textId="77777777" w:rsidTr="0001635B">
        <w:trPr>
          <w:trHeight w:val="129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5870C702" w14:textId="77777777" w:rsidR="0001635B" w:rsidRPr="00E93E6C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798F7A07" w14:textId="270781C4" w:rsidR="0001635B" w:rsidRPr="00E93E6C" w:rsidRDefault="0001635B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Position(s):</w:t>
            </w:r>
          </w:p>
        </w:tc>
      </w:tr>
      <w:tr w:rsidR="0001635B" w:rsidRPr="005F770D" w14:paraId="0306D7D1" w14:textId="77777777" w:rsidTr="0001635B">
        <w:trPr>
          <w:trHeight w:val="129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6B908270" w14:textId="77777777" w:rsidR="0001635B" w:rsidRPr="00E93E6C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21E90238" w14:textId="0A21DFDB" w:rsidR="0001635B" w:rsidRPr="00E93E6C" w:rsidRDefault="0001635B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93E6C">
              <w:rPr>
                <w:rFonts w:ascii="Calibri" w:hAnsi="Calibri" w:cs="Calibri"/>
                <w:color w:val="auto"/>
                <w:sz w:val="22"/>
                <w:szCs w:val="22"/>
              </w:rPr>
              <w:t>nformation:</w:t>
            </w:r>
          </w:p>
        </w:tc>
      </w:tr>
    </w:tbl>
    <w:p w14:paraId="4157A46A" w14:textId="77777777" w:rsidR="00C75F58" w:rsidRPr="0001635B" w:rsidRDefault="00C75F58" w:rsidP="0001635B"/>
    <w:sectPr w:rsidR="00C75F58" w:rsidRPr="0001635B" w:rsidSect="0001635B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021" w:right="1021" w:bottom="1021" w:left="102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71F4" w14:textId="77777777" w:rsidR="00B56AEF" w:rsidRDefault="00B56AEF" w:rsidP="00EA7516">
      <w:r>
        <w:separator/>
      </w:r>
    </w:p>
  </w:endnote>
  <w:endnote w:type="continuationSeparator" w:id="0">
    <w:p w14:paraId="62184075" w14:textId="77777777" w:rsidR="00B56AEF" w:rsidRDefault="00B56AEF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49897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3FA4BB05" w14:textId="773065CD" w:rsidR="00370056" w:rsidRPr="00370056" w:rsidRDefault="00370056" w:rsidP="0001635B">
        <w:pPr>
          <w:pStyle w:val="Footer"/>
          <w:jc w:val="center"/>
          <w:rPr>
            <w:rFonts w:ascii="Calibri" w:hAnsi="Calibri" w:cs="Calibri"/>
            <w:noProof/>
            <w:sz w:val="20"/>
            <w:szCs w:val="20"/>
          </w:rPr>
        </w:pPr>
        <w:r w:rsidRPr="00370056">
          <w:rPr>
            <w:rFonts w:ascii="Calibri" w:hAnsi="Calibri" w:cs="Calibri"/>
            <w:sz w:val="20"/>
            <w:szCs w:val="20"/>
          </w:rPr>
          <w:fldChar w:fldCharType="begin"/>
        </w:r>
        <w:r w:rsidRPr="0037005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0056">
          <w:rPr>
            <w:rFonts w:ascii="Calibri" w:hAnsi="Calibri" w:cs="Calibri"/>
            <w:sz w:val="20"/>
            <w:szCs w:val="20"/>
          </w:rPr>
          <w:fldChar w:fldCharType="separate"/>
        </w:r>
        <w:r w:rsidRPr="00370056">
          <w:rPr>
            <w:rFonts w:ascii="Calibri" w:hAnsi="Calibri" w:cs="Calibri"/>
            <w:noProof/>
            <w:sz w:val="20"/>
            <w:szCs w:val="20"/>
          </w:rPr>
          <w:t>2</w:t>
        </w:r>
        <w:r w:rsidRPr="00370056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41300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FED66" w14:textId="4F8C569F" w:rsidR="00370056" w:rsidRPr="00370056" w:rsidRDefault="00370056" w:rsidP="0001635B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370056">
          <w:rPr>
            <w:rFonts w:ascii="Calibri" w:hAnsi="Calibri" w:cs="Calibri"/>
            <w:sz w:val="20"/>
            <w:szCs w:val="20"/>
          </w:rPr>
          <w:fldChar w:fldCharType="begin"/>
        </w:r>
        <w:r w:rsidRPr="0037005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0056">
          <w:rPr>
            <w:rFonts w:ascii="Calibri" w:hAnsi="Calibri" w:cs="Calibri"/>
            <w:sz w:val="20"/>
            <w:szCs w:val="20"/>
          </w:rPr>
          <w:fldChar w:fldCharType="separate"/>
        </w:r>
        <w:r w:rsidRPr="00370056">
          <w:rPr>
            <w:rFonts w:ascii="Calibri" w:hAnsi="Calibri" w:cs="Calibri"/>
            <w:noProof/>
            <w:sz w:val="20"/>
            <w:szCs w:val="20"/>
          </w:rPr>
          <w:t>2</w:t>
        </w:r>
        <w:r w:rsidRPr="00370056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F797" w14:textId="77777777" w:rsidR="00B56AEF" w:rsidRDefault="00B56AEF" w:rsidP="00EA7516">
      <w:r>
        <w:separator/>
      </w:r>
    </w:p>
  </w:footnote>
  <w:footnote w:type="continuationSeparator" w:id="0">
    <w:p w14:paraId="5BE557A6" w14:textId="77777777" w:rsidR="00B56AEF" w:rsidRDefault="00B56AEF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BDE1" w14:textId="45E4AC2B" w:rsidR="005A6B8C" w:rsidRDefault="007D6016" w:rsidP="007D6016">
    <w:pPr>
      <w:pStyle w:val="Header"/>
      <w:tabs>
        <w:tab w:val="clear" w:pos="4513"/>
        <w:tab w:val="clear" w:pos="9026"/>
        <w:tab w:val="left" w:pos="9330"/>
      </w:tabs>
    </w:pPr>
    <w:r>
      <w:tab/>
    </w:r>
    <w:r w:rsidR="00D915B9" w:rsidRPr="006543AD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23CB316F" wp14:editId="0161CB1D">
          <wp:extent cx="1473200" cy="285750"/>
          <wp:effectExtent l="0" t="0" r="0" b="0"/>
          <wp:docPr id="4" name="Picture 4" descr="Law Society of 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aw Society of Ontario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DB866" w14:textId="77777777" w:rsidR="0001635B" w:rsidRDefault="0001635B" w:rsidP="007D6016">
    <w:pPr>
      <w:pStyle w:val="Header"/>
      <w:tabs>
        <w:tab w:val="clear" w:pos="4513"/>
        <w:tab w:val="clear" w:pos="9026"/>
        <w:tab w:val="left" w:pos="93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AF8E" w14:textId="4BFFA10D" w:rsidR="00EC37BB" w:rsidRPr="00EC37BB" w:rsidRDefault="00F975D7" w:rsidP="000F25D9">
    <w:pPr>
      <w:pStyle w:val="Header"/>
      <w:tabs>
        <w:tab w:val="clear" w:pos="9026"/>
        <w:tab w:val="right" w:pos="10080"/>
      </w:tabs>
      <w:rPr>
        <w:rFonts w:asciiTheme="majorHAnsi" w:hAnsiTheme="majorHAnsi" w:cstheme="majorHAnsi"/>
        <w:sz w:val="16"/>
        <w:szCs w:val="16"/>
      </w:rPr>
    </w:pPr>
    <w:r w:rsidRPr="006543AD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01EEB7D9" wp14:editId="34D38D98">
          <wp:extent cx="1473200" cy="285750"/>
          <wp:effectExtent l="0" t="0" r="0" b="0"/>
          <wp:docPr id="5" name="Picture 5" descr="Law Society of 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w Society of Ontario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7BB">
      <w:rPr>
        <w:rFonts w:asciiTheme="majorHAnsi" w:hAnsiTheme="majorHAnsi" w:cstheme="majorHAnsi"/>
        <w:sz w:val="16"/>
        <w:szCs w:val="16"/>
      </w:rPr>
      <w:tab/>
      <w:t xml:space="preserve">                            </w:t>
    </w:r>
    <w:r w:rsidR="00694541">
      <w:rPr>
        <w:rFonts w:asciiTheme="majorHAnsi" w:hAnsiTheme="majorHAnsi" w:cstheme="majorHAnsi"/>
        <w:sz w:val="16"/>
        <w:szCs w:val="16"/>
      </w:rPr>
      <w:tab/>
    </w:r>
  </w:p>
  <w:p w14:paraId="1242EB5E" w14:textId="77777777" w:rsidR="00EC37BB" w:rsidRDefault="00EC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C58"/>
    <w:multiLevelType w:val="hybridMultilevel"/>
    <w:tmpl w:val="36F0E416"/>
    <w:lvl w:ilvl="0" w:tplc="C8A62D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276"/>
    <w:multiLevelType w:val="hybridMultilevel"/>
    <w:tmpl w:val="E3D62848"/>
    <w:lvl w:ilvl="0" w:tplc="E35278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E7C"/>
    <w:multiLevelType w:val="hybridMultilevel"/>
    <w:tmpl w:val="666A6C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16E8"/>
    <w:multiLevelType w:val="hybridMultilevel"/>
    <w:tmpl w:val="26C001CC"/>
    <w:lvl w:ilvl="0" w:tplc="461C2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A8A"/>
    <w:multiLevelType w:val="hybridMultilevel"/>
    <w:tmpl w:val="BF96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0E3A"/>
    <w:multiLevelType w:val="hybridMultilevel"/>
    <w:tmpl w:val="26C001CC"/>
    <w:lvl w:ilvl="0" w:tplc="461C2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3341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646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65F"/>
    <w:multiLevelType w:val="hybridMultilevel"/>
    <w:tmpl w:val="FBA0E528"/>
    <w:lvl w:ilvl="0" w:tplc="BDFA9C5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0259"/>
    <w:multiLevelType w:val="hybridMultilevel"/>
    <w:tmpl w:val="434634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8006C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583B"/>
    <w:multiLevelType w:val="hybridMultilevel"/>
    <w:tmpl w:val="2B3042F6"/>
    <w:lvl w:ilvl="0" w:tplc="A3C41B0E">
      <w:start w:val="1"/>
      <w:numFmt w:val="bullet"/>
      <w:lvlText w:val="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0401"/>
    <w:multiLevelType w:val="hybridMultilevel"/>
    <w:tmpl w:val="80BC454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966C50"/>
    <w:multiLevelType w:val="hybridMultilevel"/>
    <w:tmpl w:val="2E14113E"/>
    <w:lvl w:ilvl="0" w:tplc="C8A62D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3"/>
  </w:num>
  <w:num w:numId="5">
    <w:abstractNumId w:val="10"/>
  </w:num>
  <w:num w:numId="6">
    <w:abstractNumId w:val="13"/>
  </w:num>
  <w:num w:numId="7">
    <w:abstractNumId w:val="17"/>
  </w:num>
  <w:num w:numId="8">
    <w:abstractNumId w:val="26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22"/>
  </w:num>
  <w:num w:numId="14">
    <w:abstractNumId w:val="21"/>
  </w:num>
  <w:num w:numId="15">
    <w:abstractNumId w:val="1"/>
  </w:num>
  <w:num w:numId="16">
    <w:abstractNumId w:val="0"/>
  </w:num>
  <w:num w:numId="17">
    <w:abstractNumId w:val="25"/>
  </w:num>
  <w:num w:numId="18">
    <w:abstractNumId w:val="12"/>
  </w:num>
  <w:num w:numId="19">
    <w:abstractNumId w:val="14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9"/>
  </w:num>
  <w:num w:numId="25">
    <w:abstractNumId w:val="5"/>
  </w:num>
  <w:num w:numId="26">
    <w:abstractNumId w:val="29"/>
  </w:num>
  <w:num w:numId="27">
    <w:abstractNumId w:val="27"/>
  </w:num>
  <w:num w:numId="28">
    <w:abstractNumId w:val="3"/>
  </w:num>
  <w:num w:numId="29">
    <w:abstractNumId w:val="16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BB"/>
    <w:rsid w:val="000104CB"/>
    <w:rsid w:val="0001635B"/>
    <w:rsid w:val="000203DE"/>
    <w:rsid w:val="00021798"/>
    <w:rsid w:val="00022028"/>
    <w:rsid w:val="00032EBA"/>
    <w:rsid w:val="00055E7E"/>
    <w:rsid w:val="000640BB"/>
    <w:rsid w:val="00067937"/>
    <w:rsid w:val="00074C93"/>
    <w:rsid w:val="0007570A"/>
    <w:rsid w:val="0007571B"/>
    <w:rsid w:val="00082A6D"/>
    <w:rsid w:val="0008348F"/>
    <w:rsid w:val="00092089"/>
    <w:rsid w:val="000A0C55"/>
    <w:rsid w:val="000A77EF"/>
    <w:rsid w:val="000B30FB"/>
    <w:rsid w:val="000B4E5F"/>
    <w:rsid w:val="000C1D8C"/>
    <w:rsid w:val="000D0CD7"/>
    <w:rsid w:val="000D6ACA"/>
    <w:rsid w:val="000D7CDB"/>
    <w:rsid w:val="000F25D9"/>
    <w:rsid w:val="000F59BF"/>
    <w:rsid w:val="000F6A1D"/>
    <w:rsid w:val="0010348B"/>
    <w:rsid w:val="0010472F"/>
    <w:rsid w:val="00111277"/>
    <w:rsid w:val="0011687E"/>
    <w:rsid w:val="00116B55"/>
    <w:rsid w:val="00122A77"/>
    <w:rsid w:val="001232C8"/>
    <w:rsid w:val="00123C6D"/>
    <w:rsid w:val="00127DDC"/>
    <w:rsid w:val="00130C50"/>
    <w:rsid w:val="00130D76"/>
    <w:rsid w:val="00153238"/>
    <w:rsid w:val="00153445"/>
    <w:rsid w:val="00164756"/>
    <w:rsid w:val="00166E62"/>
    <w:rsid w:val="00176DD3"/>
    <w:rsid w:val="0019401F"/>
    <w:rsid w:val="00195A98"/>
    <w:rsid w:val="001A0BCF"/>
    <w:rsid w:val="001A3F0B"/>
    <w:rsid w:val="001B6192"/>
    <w:rsid w:val="001C01F9"/>
    <w:rsid w:val="001C0EED"/>
    <w:rsid w:val="001C7BB6"/>
    <w:rsid w:val="001D2520"/>
    <w:rsid w:val="001E14B5"/>
    <w:rsid w:val="001E16CA"/>
    <w:rsid w:val="001E6F85"/>
    <w:rsid w:val="001F1EFD"/>
    <w:rsid w:val="001F2190"/>
    <w:rsid w:val="001F33A6"/>
    <w:rsid w:val="001F5B17"/>
    <w:rsid w:val="00202F8D"/>
    <w:rsid w:val="002036CB"/>
    <w:rsid w:val="002052E1"/>
    <w:rsid w:val="002232E2"/>
    <w:rsid w:val="00237CC7"/>
    <w:rsid w:val="00242F1F"/>
    <w:rsid w:val="00243A0A"/>
    <w:rsid w:val="00247CD9"/>
    <w:rsid w:val="00254CB0"/>
    <w:rsid w:val="00257A4C"/>
    <w:rsid w:val="0028182B"/>
    <w:rsid w:val="0028344E"/>
    <w:rsid w:val="00293A36"/>
    <w:rsid w:val="0029531E"/>
    <w:rsid w:val="002A3F1F"/>
    <w:rsid w:val="002A6529"/>
    <w:rsid w:val="002C2461"/>
    <w:rsid w:val="002D6586"/>
    <w:rsid w:val="002D746E"/>
    <w:rsid w:val="00300AC2"/>
    <w:rsid w:val="0030476B"/>
    <w:rsid w:val="00314AB7"/>
    <w:rsid w:val="00317191"/>
    <w:rsid w:val="00327920"/>
    <w:rsid w:val="0033437A"/>
    <w:rsid w:val="003407B0"/>
    <w:rsid w:val="0034180A"/>
    <w:rsid w:val="00343F8D"/>
    <w:rsid w:val="00354DA3"/>
    <w:rsid w:val="003552C8"/>
    <w:rsid w:val="0035626B"/>
    <w:rsid w:val="00370056"/>
    <w:rsid w:val="00384D6F"/>
    <w:rsid w:val="003A3B75"/>
    <w:rsid w:val="003B4002"/>
    <w:rsid w:val="003B56F8"/>
    <w:rsid w:val="003B600F"/>
    <w:rsid w:val="003D1CD0"/>
    <w:rsid w:val="003E261B"/>
    <w:rsid w:val="003E2B83"/>
    <w:rsid w:val="003E35DA"/>
    <w:rsid w:val="003E56AE"/>
    <w:rsid w:val="003F1286"/>
    <w:rsid w:val="003F6EB6"/>
    <w:rsid w:val="003F7CE2"/>
    <w:rsid w:val="0040034A"/>
    <w:rsid w:val="00422061"/>
    <w:rsid w:val="0043632A"/>
    <w:rsid w:val="00443E7F"/>
    <w:rsid w:val="00456CF8"/>
    <w:rsid w:val="004650A9"/>
    <w:rsid w:val="004918A6"/>
    <w:rsid w:val="004A30FE"/>
    <w:rsid w:val="004A58D2"/>
    <w:rsid w:val="004B377C"/>
    <w:rsid w:val="004B6355"/>
    <w:rsid w:val="004C262F"/>
    <w:rsid w:val="004C2C02"/>
    <w:rsid w:val="004E1E4D"/>
    <w:rsid w:val="004F2F18"/>
    <w:rsid w:val="00510F45"/>
    <w:rsid w:val="00511FE1"/>
    <w:rsid w:val="005157E4"/>
    <w:rsid w:val="0053523F"/>
    <w:rsid w:val="005378E9"/>
    <w:rsid w:val="005409AC"/>
    <w:rsid w:val="00553232"/>
    <w:rsid w:val="00553CD6"/>
    <w:rsid w:val="00554AB1"/>
    <w:rsid w:val="00555097"/>
    <w:rsid w:val="00557B53"/>
    <w:rsid w:val="00571D28"/>
    <w:rsid w:val="00572C85"/>
    <w:rsid w:val="00575076"/>
    <w:rsid w:val="00581A78"/>
    <w:rsid w:val="005927CC"/>
    <w:rsid w:val="0059793C"/>
    <w:rsid w:val="005A048B"/>
    <w:rsid w:val="005A6B8C"/>
    <w:rsid w:val="005B3EEF"/>
    <w:rsid w:val="005E2B8E"/>
    <w:rsid w:val="005E7700"/>
    <w:rsid w:val="005F751F"/>
    <w:rsid w:val="00620425"/>
    <w:rsid w:val="0062517C"/>
    <w:rsid w:val="006273E3"/>
    <w:rsid w:val="0063233B"/>
    <w:rsid w:val="006543AD"/>
    <w:rsid w:val="00663EB3"/>
    <w:rsid w:val="006730C4"/>
    <w:rsid w:val="00674486"/>
    <w:rsid w:val="006867C1"/>
    <w:rsid w:val="00694541"/>
    <w:rsid w:val="00697972"/>
    <w:rsid w:val="006A1E51"/>
    <w:rsid w:val="006C5197"/>
    <w:rsid w:val="006C7364"/>
    <w:rsid w:val="006F3109"/>
    <w:rsid w:val="006F481F"/>
    <w:rsid w:val="00707B72"/>
    <w:rsid w:val="00717D77"/>
    <w:rsid w:val="007218B2"/>
    <w:rsid w:val="00723C2B"/>
    <w:rsid w:val="007327BA"/>
    <w:rsid w:val="00755AF9"/>
    <w:rsid w:val="007628D7"/>
    <w:rsid w:val="007733B1"/>
    <w:rsid w:val="007770D1"/>
    <w:rsid w:val="007808C2"/>
    <w:rsid w:val="00784551"/>
    <w:rsid w:val="00792D9A"/>
    <w:rsid w:val="00793B51"/>
    <w:rsid w:val="007D4B1C"/>
    <w:rsid w:val="007D6016"/>
    <w:rsid w:val="007D7966"/>
    <w:rsid w:val="007E6D91"/>
    <w:rsid w:val="007F048C"/>
    <w:rsid w:val="007F292C"/>
    <w:rsid w:val="00812809"/>
    <w:rsid w:val="008327FA"/>
    <w:rsid w:val="00842798"/>
    <w:rsid w:val="00845E92"/>
    <w:rsid w:val="00852619"/>
    <w:rsid w:val="0086780C"/>
    <w:rsid w:val="00870886"/>
    <w:rsid w:val="0089683A"/>
    <w:rsid w:val="008A43B9"/>
    <w:rsid w:val="008B1BD4"/>
    <w:rsid w:val="008B4AB9"/>
    <w:rsid w:val="008B6475"/>
    <w:rsid w:val="008C1410"/>
    <w:rsid w:val="008C5930"/>
    <w:rsid w:val="008C64AE"/>
    <w:rsid w:val="008C6FB9"/>
    <w:rsid w:val="008D313C"/>
    <w:rsid w:val="008D49B8"/>
    <w:rsid w:val="008D5B11"/>
    <w:rsid w:val="008D6306"/>
    <w:rsid w:val="008E20B6"/>
    <w:rsid w:val="008E70AF"/>
    <w:rsid w:val="008F31CA"/>
    <w:rsid w:val="0090541F"/>
    <w:rsid w:val="00922AE2"/>
    <w:rsid w:val="009358A2"/>
    <w:rsid w:val="00951A9A"/>
    <w:rsid w:val="0095543B"/>
    <w:rsid w:val="009628C7"/>
    <w:rsid w:val="00971536"/>
    <w:rsid w:val="00973D86"/>
    <w:rsid w:val="00981289"/>
    <w:rsid w:val="00990F22"/>
    <w:rsid w:val="009935F3"/>
    <w:rsid w:val="009A5DF5"/>
    <w:rsid w:val="009B072D"/>
    <w:rsid w:val="009C304F"/>
    <w:rsid w:val="009D12BC"/>
    <w:rsid w:val="009D1E31"/>
    <w:rsid w:val="009D2332"/>
    <w:rsid w:val="009E37CB"/>
    <w:rsid w:val="009F0AA9"/>
    <w:rsid w:val="00A02098"/>
    <w:rsid w:val="00A238F7"/>
    <w:rsid w:val="00A2798A"/>
    <w:rsid w:val="00A347CF"/>
    <w:rsid w:val="00A36FB4"/>
    <w:rsid w:val="00A56DD1"/>
    <w:rsid w:val="00A645D4"/>
    <w:rsid w:val="00A64F6F"/>
    <w:rsid w:val="00A66212"/>
    <w:rsid w:val="00A6621B"/>
    <w:rsid w:val="00A7247E"/>
    <w:rsid w:val="00A76CDD"/>
    <w:rsid w:val="00A777F2"/>
    <w:rsid w:val="00A850E1"/>
    <w:rsid w:val="00A93D89"/>
    <w:rsid w:val="00A96244"/>
    <w:rsid w:val="00AA6FBF"/>
    <w:rsid w:val="00AB36A4"/>
    <w:rsid w:val="00AC3F5C"/>
    <w:rsid w:val="00AD725F"/>
    <w:rsid w:val="00AE00A5"/>
    <w:rsid w:val="00AF6340"/>
    <w:rsid w:val="00B04497"/>
    <w:rsid w:val="00B06B05"/>
    <w:rsid w:val="00B14286"/>
    <w:rsid w:val="00B255A0"/>
    <w:rsid w:val="00B321AF"/>
    <w:rsid w:val="00B45921"/>
    <w:rsid w:val="00B4667D"/>
    <w:rsid w:val="00B5219E"/>
    <w:rsid w:val="00B52526"/>
    <w:rsid w:val="00B56AEF"/>
    <w:rsid w:val="00B56EEB"/>
    <w:rsid w:val="00B574AF"/>
    <w:rsid w:val="00B613B4"/>
    <w:rsid w:val="00B626DF"/>
    <w:rsid w:val="00B6549C"/>
    <w:rsid w:val="00B65E2E"/>
    <w:rsid w:val="00B729FE"/>
    <w:rsid w:val="00B7421E"/>
    <w:rsid w:val="00B76E53"/>
    <w:rsid w:val="00B81DAC"/>
    <w:rsid w:val="00B97DFC"/>
    <w:rsid w:val="00BA4BEE"/>
    <w:rsid w:val="00BA788F"/>
    <w:rsid w:val="00BA7BB6"/>
    <w:rsid w:val="00BD56E9"/>
    <w:rsid w:val="00BD5C3E"/>
    <w:rsid w:val="00BF110B"/>
    <w:rsid w:val="00BF6FE5"/>
    <w:rsid w:val="00C05EA7"/>
    <w:rsid w:val="00C10351"/>
    <w:rsid w:val="00C30E93"/>
    <w:rsid w:val="00C3336C"/>
    <w:rsid w:val="00C415CA"/>
    <w:rsid w:val="00C46BCD"/>
    <w:rsid w:val="00C555AD"/>
    <w:rsid w:val="00C65329"/>
    <w:rsid w:val="00C66A08"/>
    <w:rsid w:val="00C70E7C"/>
    <w:rsid w:val="00C75F58"/>
    <w:rsid w:val="00C85A9E"/>
    <w:rsid w:val="00CB11EA"/>
    <w:rsid w:val="00CB51A2"/>
    <w:rsid w:val="00CC32FA"/>
    <w:rsid w:val="00CD3323"/>
    <w:rsid w:val="00CD62D5"/>
    <w:rsid w:val="00CE3B1A"/>
    <w:rsid w:val="00CE5855"/>
    <w:rsid w:val="00D07641"/>
    <w:rsid w:val="00D115C9"/>
    <w:rsid w:val="00D14B48"/>
    <w:rsid w:val="00D22701"/>
    <w:rsid w:val="00D248A5"/>
    <w:rsid w:val="00D25CF8"/>
    <w:rsid w:val="00D270AA"/>
    <w:rsid w:val="00D34F27"/>
    <w:rsid w:val="00D4046C"/>
    <w:rsid w:val="00D406C5"/>
    <w:rsid w:val="00D5637D"/>
    <w:rsid w:val="00D56B1C"/>
    <w:rsid w:val="00D56E8C"/>
    <w:rsid w:val="00D638CA"/>
    <w:rsid w:val="00D761CB"/>
    <w:rsid w:val="00D77D66"/>
    <w:rsid w:val="00D81D72"/>
    <w:rsid w:val="00D915B9"/>
    <w:rsid w:val="00D93E61"/>
    <w:rsid w:val="00D943E4"/>
    <w:rsid w:val="00D961B2"/>
    <w:rsid w:val="00D97690"/>
    <w:rsid w:val="00DA18B4"/>
    <w:rsid w:val="00DA6F66"/>
    <w:rsid w:val="00DB03C1"/>
    <w:rsid w:val="00DB6338"/>
    <w:rsid w:val="00DB7A67"/>
    <w:rsid w:val="00DB7D9F"/>
    <w:rsid w:val="00DD0721"/>
    <w:rsid w:val="00DD4D0E"/>
    <w:rsid w:val="00DD7CC4"/>
    <w:rsid w:val="00DE37F2"/>
    <w:rsid w:val="00E054BD"/>
    <w:rsid w:val="00E16D24"/>
    <w:rsid w:val="00E26A2A"/>
    <w:rsid w:val="00E34290"/>
    <w:rsid w:val="00E3622C"/>
    <w:rsid w:val="00E47107"/>
    <w:rsid w:val="00E55A8A"/>
    <w:rsid w:val="00E66A95"/>
    <w:rsid w:val="00E678A6"/>
    <w:rsid w:val="00E70A4B"/>
    <w:rsid w:val="00E81852"/>
    <w:rsid w:val="00E93E6C"/>
    <w:rsid w:val="00EA7516"/>
    <w:rsid w:val="00EB0E9B"/>
    <w:rsid w:val="00EB7B42"/>
    <w:rsid w:val="00EC32F2"/>
    <w:rsid w:val="00EC37BB"/>
    <w:rsid w:val="00EF7AF3"/>
    <w:rsid w:val="00F06F66"/>
    <w:rsid w:val="00F15E9D"/>
    <w:rsid w:val="00F316B8"/>
    <w:rsid w:val="00F3401D"/>
    <w:rsid w:val="00F341ED"/>
    <w:rsid w:val="00F3627E"/>
    <w:rsid w:val="00F458C9"/>
    <w:rsid w:val="00F80F12"/>
    <w:rsid w:val="00F963EB"/>
    <w:rsid w:val="00F975D7"/>
    <w:rsid w:val="00FA1D31"/>
    <w:rsid w:val="00FA2803"/>
    <w:rsid w:val="00FA5009"/>
    <w:rsid w:val="00FA662D"/>
    <w:rsid w:val="00FB4139"/>
    <w:rsid w:val="00FC372B"/>
    <w:rsid w:val="00FE36DC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C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EC37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7BB"/>
    <w:rPr>
      <w:rFonts w:ascii="Segoe UI" w:hAnsi="Segoe UI" w:cs="Segoe UI"/>
      <w:color w:val="44494F" w:themeColor="text1" w:themeShade="BF"/>
      <w:sz w:val="18"/>
      <w:szCs w:val="18"/>
    </w:rPr>
  </w:style>
  <w:style w:type="table" w:styleId="TableGrid">
    <w:name w:val="Table Grid"/>
    <w:basedOn w:val="TableNormal"/>
    <w:rsid w:val="008A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35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52C8"/>
    <w:rPr>
      <w:color w:val="44494F" w:themeColor="text1" w:themeShade="BF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552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109"/>
    <w:rPr>
      <w:b/>
      <w:bCs/>
      <w:color w:val="44494F" w:themeColor="text1" w:themeShade="BF"/>
      <w:sz w:val="20"/>
      <w:szCs w:val="20"/>
    </w:rPr>
  </w:style>
  <w:style w:type="character" w:styleId="Hyperlink">
    <w:name w:val="Hyperlink"/>
    <w:basedOn w:val="DefaultParagraphFont"/>
    <w:rsid w:val="00E3622C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so.ca/lawyers/practice-supports-and-resources/topics/the-lawyer-client-relationship/anti-money-laundering-and-terrorist-financing/glossary-of-defined-terms" TargetMode="External"/><Relationship Id="rId18" Type="http://schemas.openxmlformats.org/officeDocument/2006/relationships/hyperlink" Target="https://lso.ca/lawyers/practice-supports-and-resources/practice-management-helpline" TargetMode="External"/><Relationship Id="rId26" Type="http://schemas.openxmlformats.org/officeDocument/2006/relationships/hyperlink" Target="https://lso.ca/lawyers/practice-supports-and-resources/practice-management-help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so.ca/lawyers/practice-supports-and-resources/topics/the-lawyer-client-relationship/anti-money-laundering-and-terrorist-financing/glossary-of-defined-ter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so.ca/lawyers/practice-supports-and-resources/topics/the-lawyer-client-relationship/anti-money-laundering-and-terrorist-financing?lang=en-ca" TargetMode="External"/><Relationship Id="rId17" Type="http://schemas.openxmlformats.org/officeDocument/2006/relationships/hyperlink" Target="https://lso.ca/about-lso/legislation-rules/by-laws/by-law-7-1" TargetMode="External"/><Relationship Id="rId25" Type="http://schemas.openxmlformats.org/officeDocument/2006/relationships/hyperlink" Target="https://lso.ca/about-lso/legislation-rules/by-laws/by-law-7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wsocietyontario.azureedge.net/media/lso/media/lawyers/practice-supports-resources/client-verification-form-(organization)-en.docx" TargetMode="External"/><Relationship Id="rId20" Type="http://schemas.openxmlformats.org/officeDocument/2006/relationships/hyperlink" Target="https://lso.ca/lawyers/practice-supports-and-resources/topics/the-lawyer-client-relationship/anti-money-laundering-and-terrorist-financing?lang=en-c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o.ca/about-lso/legislation-rules/by-laws/by-law-7-1" TargetMode="External"/><Relationship Id="rId24" Type="http://schemas.openxmlformats.org/officeDocument/2006/relationships/hyperlink" Target="https://lawsocietyontario.azureedge.net/media/lso/media/lawyers/practice-supports-resources/client-verification-form-(organization)-en.doc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awsocietyontario.azureedge.net/media/lso/media/lawyers/practice-supports-resources/client-verification-form-(individual)-en.docx" TargetMode="External"/><Relationship Id="rId23" Type="http://schemas.openxmlformats.org/officeDocument/2006/relationships/hyperlink" Target="https://lawsocietyontario.azureedge.net/media/lso/media/lawyers/practice-supports-resources/client-verification-form-(individual)-en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lso.ca/about-lso/legislation-rules/by-laws/by-law-7-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wsocietyontario.azureedge.net/media/lso/media/lawyers/practice-supports-resources/client-identification-and-verification-flowchart-en.pdf" TargetMode="External"/><Relationship Id="rId22" Type="http://schemas.openxmlformats.org/officeDocument/2006/relationships/hyperlink" Target="https://lawsocietyontario.azureedge.net/media/lso/media/lawyers/practice-supports-resources/client-identification-and-verification-flowchart-en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ri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C4F61659D64BB22965F214624FD0" ma:contentTypeVersion="8" ma:contentTypeDescription="Create a new document." ma:contentTypeScope="" ma:versionID="62f0c8ced502816c2009cf2f6b4711f6">
  <xsd:schema xmlns:xsd="http://www.w3.org/2001/XMLSchema" xmlns:xs="http://www.w3.org/2001/XMLSchema" xmlns:p="http://schemas.microsoft.com/office/2006/metadata/properties" xmlns:ns2="af86d221-3049-4c0c-8fcf-7338f297b63d" xmlns:ns3="bcb7b5b3-e5c2-453c-9bdd-d408edbb094b" targetNamespace="http://schemas.microsoft.com/office/2006/metadata/properties" ma:root="true" ma:fieldsID="142d982fb55556c16ecf39654f39b30e" ns2:_="" ns3:_="">
    <xsd:import namespace="af86d221-3049-4c0c-8fcf-7338f297b63d"/>
    <xsd:import namespace="bcb7b5b3-e5c2-453c-9bdd-d408edbb0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221-3049-4c0c-8fcf-7338f297b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b5b3-e5c2-453c-9bdd-d408edbb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70FF5-7AFF-435F-B05C-F597C009A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A51DE-E35D-4EB3-B145-A7DCFDC0A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d221-3049-4c0c-8fcf-7338f297b63d"/>
    <ds:schemaRef ds:uri="bcb7b5b3-e5c2-453c-9bdd-d408edbb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Identification Form (Individual or Organization)</dc:title>
  <dc:subject/>
  <dc:creator/>
  <cp:keywords/>
  <dc:description/>
  <cp:lastModifiedBy/>
  <cp:revision>1</cp:revision>
  <dcterms:created xsi:type="dcterms:W3CDTF">2021-12-30T21:19:00Z</dcterms:created>
  <dcterms:modified xsi:type="dcterms:W3CDTF">2021-12-30T21:19:00Z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0x01010092ACC4F61659D64BB22965F214624FD0</vt:lpwstr>
  </property>
</Properties>
</file>